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BAB2" w14:textId="77777777" w:rsidR="002B6EA0" w:rsidRPr="00C51CA5" w:rsidRDefault="002B6EA0" w:rsidP="0007779F">
      <w:pPr>
        <w:pStyle w:val="Title"/>
        <w:tabs>
          <w:tab w:val="right" w:pos="9639"/>
        </w:tabs>
        <w:jc w:val="left"/>
        <w:rPr>
          <w:rFonts w:ascii="Avenir Next" w:hAnsi="Avenir Next"/>
          <w:b/>
          <w:sz w:val="24"/>
          <w:szCs w:val="24"/>
          <w:lang w:val="en-GB"/>
        </w:rPr>
      </w:pPr>
    </w:p>
    <w:p w14:paraId="66E817B1" w14:textId="0D6AEFF6" w:rsidR="00662335" w:rsidRPr="00BF254B" w:rsidRDefault="00662335" w:rsidP="0007779F">
      <w:pPr>
        <w:pStyle w:val="Title"/>
        <w:tabs>
          <w:tab w:val="right" w:pos="9639"/>
        </w:tabs>
        <w:jc w:val="left"/>
        <w:rPr>
          <w:rFonts w:ascii="Avenir Next" w:hAnsi="Avenir Next"/>
          <w:b/>
          <w:sz w:val="40"/>
          <w:szCs w:val="40"/>
          <w:lang w:val="es-ES"/>
        </w:rPr>
      </w:pPr>
      <w:proofErr w:type="spellStart"/>
      <w:r w:rsidRPr="00BF254B">
        <w:rPr>
          <w:rFonts w:ascii="Avenir Next" w:hAnsi="Avenir Next"/>
          <w:b/>
          <w:sz w:val="40"/>
          <w:szCs w:val="40"/>
          <w:lang w:val="es-ES"/>
        </w:rPr>
        <w:t>Scientific</w:t>
      </w:r>
      <w:proofErr w:type="spellEnd"/>
    </w:p>
    <w:p w14:paraId="371677A9" w14:textId="4F96CA9F" w:rsidR="00C820F0" w:rsidRPr="00C51CA5" w:rsidRDefault="00C820F0" w:rsidP="0007779F">
      <w:pPr>
        <w:pStyle w:val="Title"/>
        <w:tabs>
          <w:tab w:val="right" w:pos="9639"/>
        </w:tabs>
        <w:jc w:val="left"/>
        <w:rPr>
          <w:rFonts w:ascii="Avenir Next" w:hAnsi="Avenir Next"/>
          <w:b/>
          <w:sz w:val="24"/>
          <w:szCs w:val="24"/>
          <w:lang w:val="es-ES"/>
        </w:rPr>
      </w:pPr>
      <w:proofErr w:type="spellStart"/>
      <w:r w:rsidRPr="00BF254B">
        <w:rPr>
          <w:rFonts w:ascii="Avenir Next" w:hAnsi="Avenir Next"/>
          <w:b/>
          <w:sz w:val="40"/>
          <w:szCs w:val="40"/>
          <w:lang w:val="es-ES"/>
        </w:rPr>
        <w:t>Curriculum</w:t>
      </w:r>
      <w:proofErr w:type="spellEnd"/>
      <w:r w:rsidRPr="00BF254B">
        <w:rPr>
          <w:rFonts w:ascii="Avenir Next" w:hAnsi="Avenir Next"/>
          <w:b/>
          <w:sz w:val="40"/>
          <w:szCs w:val="40"/>
          <w:lang w:val="es-ES"/>
        </w:rPr>
        <w:t xml:space="preserve"> vitae</w:t>
      </w:r>
      <w:r w:rsidR="00F10D27" w:rsidRPr="00C51CA5">
        <w:rPr>
          <w:rFonts w:ascii="Avenir Next" w:hAnsi="Avenir Next"/>
          <w:b/>
          <w:sz w:val="24"/>
          <w:szCs w:val="24"/>
          <w:lang w:val="es-ES"/>
        </w:rPr>
        <w:tab/>
      </w:r>
      <w:r w:rsidRPr="00BF254B">
        <w:rPr>
          <w:rFonts w:ascii="Avenir Next" w:hAnsi="Avenir Next"/>
          <w:b/>
          <w:i w:val="0"/>
          <w:sz w:val="40"/>
          <w:szCs w:val="40"/>
          <w:lang w:val="es-ES"/>
        </w:rPr>
        <w:t>Ana Pineda</w:t>
      </w:r>
    </w:p>
    <w:p w14:paraId="7AC79A77" w14:textId="77777777" w:rsidR="007A52A0" w:rsidRPr="00C51CA5" w:rsidRDefault="007A52A0" w:rsidP="0007779F">
      <w:pPr>
        <w:spacing w:after="120"/>
        <w:jc w:val="center"/>
        <w:rPr>
          <w:rFonts w:ascii="Avenir Next" w:hAnsi="Avenir Next"/>
          <w:sz w:val="24"/>
          <w:szCs w:val="24"/>
          <w:lang w:val="es-ES"/>
        </w:rPr>
      </w:pPr>
    </w:p>
    <w:p w14:paraId="6DB75B58" w14:textId="77777777" w:rsidR="00C820F0" w:rsidRPr="00B21395" w:rsidRDefault="00C820F0" w:rsidP="0007779F">
      <w:pPr>
        <w:pStyle w:val="Heading3"/>
        <w:pBdr>
          <w:bottom w:val="single" w:sz="4" w:space="1" w:color="auto"/>
        </w:pBdr>
        <w:spacing w:after="120"/>
        <w:jc w:val="center"/>
        <w:rPr>
          <w:rFonts w:ascii="Avenir Next" w:hAnsi="Avenir Next"/>
          <w:b/>
          <w:i w:val="0"/>
          <w:sz w:val="24"/>
          <w:szCs w:val="24"/>
          <w:lang w:val="en-US"/>
        </w:rPr>
      </w:pPr>
      <w:r w:rsidRPr="00B21395">
        <w:rPr>
          <w:rFonts w:ascii="Avenir Next" w:hAnsi="Avenir Next"/>
          <w:b/>
          <w:i w:val="0"/>
          <w:sz w:val="24"/>
          <w:szCs w:val="24"/>
          <w:lang w:val="en-US"/>
        </w:rPr>
        <w:t>Formal education</w:t>
      </w:r>
    </w:p>
    <w:p w14:paraId="2E383DAD" w14:textId="057B272A" w:rsidR="00205846" w:rsidRPr="00C51CA5" w:rsidRDefault="00C820F0" w:rsidP="0007779F">
      <w:pPr>
        <w:spacing w:after="120"/>
        <w:rPr>
          <w:rFonts w:ascii="Avenir Next" w:hAnsi="Avenir Next"/>
          <w:sz w:val="24"/>
          <w:szCs w:val="24"/>
          <w:lang w:val="en-GB"/>
        </w:rPr>
      </w:pPr>
      <w:r w:rsidRPr="00C51CA5">
        <w:rPr>
          <w:rFonts w:ascii="Avenir Next" w:hAnsi="Avenir Next"/>
          <w:sz w:val="24"/>
          <w:szCs w:val="24"/>
          <w:lang w:val="en-GB"/>
        </w:rPr>
        <w:t>1998-2003- MSc Biology (</w:t>
      </w:r>
      <w:r w:rsidR="00FD3670" w:rsidRPr="00B21395">
        <w:rPr>
          <w:rFonts w:ascii="Avenir Next" w:hAnsi="Avenir Next"/>
          <w:b/>
          <w:i/>
          <w:color w:val="4F6228" w:themeColor="accent3" w:themeShade="80"/>
          <w:sz w:val="24"/>
          <w:szCs w:val="24"/>
          <w:lang w:val="en-GB"/>
        </w:rPr>
        <w:t>with distinction</w:t>
      </w:r>
      <w:r w:rsidRPr="00C51CA5">
        <w:rPr>
          <w:rFonts w:ascii="Avenir Next" w:hAnsi="Avenir Next"/>
          <w:sz w:val="24"/>
          <w:szCs w:val="24"/>
          <w:lang w:val="en-GB"/>
        </w:rPr>
        <w:t>). University of Alicante (Spain)</w:t>
      </w:r>
      <w:r w:rsidR="00205846" w:rsidRPr="00C51CA5">
        <w:rPr>
          <w:rFonts w:ascii="Avenir Next" w:hAnsi="Avenir Next"/>
          <w:sz w:val="24"/>
          <w:szCs w:val="24"/>
          <w:lang w:val="en-GB"/>
        </w:rPr>
        <w:t xml:space="preserve">. </w:t>
      </w:r>
    </w:p>
    <w:p w14:paraId="3EA2E63F" w14:textId="37816EA1" w:rsidR="00C820F0" w:rsidRPr="00C51CA5" w:rsidRDefault="00604669" w:rsidP="0007779F">
      <w:pPr>
        <w:spacing w:after="120"/>
        <w:rPr>
          <w:rFonts w:ascii="Avenir Next" w:hAnsi="Avenir Next"/>
          <w:sz w:val="24"/>
          <w:szCs w:val="24"/>
          <w:lang w:val="en-GB"/>
        </w:rPr>
      </w:pPr>
      <w:r w:rsidRPr="00C51CA5">
        <w:rPr>
          <w:rFonts w:ascii="Avenir Next" w:hAnsi="Avenir Next"/>
          <w:sz w:val="24"/>
          <w:szCs w:val="24"/>
          <w:lang w:val="en-GB"/>
        </w:rPr>
        <w:t>2004</w:t>
      </w:r>
      <w:r w:rsidR="00C820F0" w:rsidRPr="00C51CA5">
        <w:rPr>
          <w:rFonts w:ascii="Avenir Next" w:hAnsi="Avenir Next"/>
          <w:sz w:val="24"/>
          <w:szCs w:val="24"/>
          <w:lang w:val="en-GB"/>
        </w:rPr>
        <w:t xml:space="preserve">-2008- PhD in Biology </w:t>
      </w:r>
      <w:r w:rsidR="00C820F0" w:rsidRPr="00C51CA5">
        <w:rPr>
          <w:rFonts w:ascii="Avenir Next" w:hAnsi="Avenir Next" w:cs="Arial"/>
          <w:color w:val="000000"/>
          <w:sz w:val="24"/>
          <w:szCs w:val="24"/>
          <w:lang w:val="en-GB"/>
        </w:rPr>
        <w:t>(</w:t>
      </w:r>
      <w:r w:rsidR="00C820F0" w:rsidRPr="00B21395">
        <w:rPr>
          <w:rFonts w:ascii="Avenir Next" w:hAnsi="Avenir Next" w:cs="Arial"/>
          <w:b/>
          <w:i/>
          <w:color w:val="4F6228" w:themeColor="accent3" w:themeShade="80"/>
          <w:sz w:val="24"/>
          <w:szCs w:val="24"/>
          <w:lang w:val="en-GB"/>
        </w:rPr>
        <w:t>Cum laude</w:t>
      </w:r>
      <w:r w:rsidR="00C820F0" w:rsidRPr="00C51CA5">
        <w:rPr>
          <w:rFonts w:ascii="Avenir Next" w:hAnsi="Avenir Next" w:cs="Arial"/>
          <w:i/>
          <w:color w:val="000000"/>
          <w:sz w:val="24"/>
          <w:szCs w:val="24"/>
          <w:lang w:val="en-GB"/>
        </w:rPr>
        <w:t>)</w:t>
      </w:r>
      <w:r w:rsidR="00C820F0" w:rsidRPr="00C51CA5">
        <w:rPr>
          <w:rFonts w:ascii="Avenir Next" w:hAnsi="Avenir Next" w:cs="Arial"/>
          <w:color w:val="000000"/>
          <w:sz w:val="24"/>
          <w:szCs w:val="24"/>
          <w:lang w:val="en-GB"/>
        </w:rPr>
        <w:t xml:space="preserve">. </w:t>
      </w:r>
      <w:r w:rsidR="00C820F0" w:rsidRPr="00C51CA5">
        <w:rPr>
          <w:rFonts w:ascii="Avenir Next" w:hAnsi="Avenir Next"/>
          <w:sz w:val="24"/>
          <w:szCs w:val="24"/>
          <w:lang w:val="en-GB"/>
        </w:rPr>
        <w:t>University of Alicante</w:t>
      </w:r>
      <w:r w:rsidR="00AB11B5" w:rsidRPr="00C51CA5">
        <w:rPr>
          <w:rFonts w:ascii="Avenir Next" w:hAnsi="Avenir Next"/>
          <w:sz w:val="24"/>
          <w:szCs w:val="24"/>
          <w:lang w:val="en-GB"/>
        </w:rPr>
        <w:t xml:space="preserve"> (Spain)</w:t>
      </w:r>
      <w:r w:rsidR="00C820F0" w:rsidRPr="00C51CA5">
        <w:rPr>
          <w:rFonts w:ascii="Avenir Next" w:hAnsi="Avenir Next"/>
          <w:sz w:val="24"/>
          <w:szCs w:val="24"/>
          <w:lang w:val="en-GB"/>
        </w:rPr>
        <w:t xml:space="preserve">. </w:t>
      </w:r>
    </w:p>
    <w:p w14:paraId="0A67D4E8" w14:textId="77777777" w:rsidR="00C820F0" w:rsidRPr="00C51CA5" w:rsidRDefault="00C820F0" w:rsidP="0007779F">
      <w:pPr>
        <w:spacing w:after="120"/>
        <w:rPr>
          <w:rFonts w:ascii="Avenir Next" w:hAnsi="Avenir Next"/>
          <w:sz w:val="24"/>
          <w:szCs w:val="24"/>
          <w:lang w:val="en-GB"/>
        </w:rPr>
      </w:pPr>
    </w:p>
    <w:p w14:paraId="4C5F8FD6" w14:textId="77777777" w:rsidR="00C820F0" w:rsidRPr="00C51CA5" w:rsidRDefault="00C820F0" w:rsidP="0007779F">
      <w:pPr>
        <w:pBdr>
          <w:bottom w:val="single" w:sz="4" w:space="1" w:color="auto"/>
        </w:pBdr>
        <w:spacing w:after="120"/>
        <w:jc w:val="center"/>
        <w:rPr>
          <w:rFonts w:ascii="Avenir Next" w:hAnsi="Avenir Next"/>
          <w:b/>
          <w:sz w:val="24"/>
          <w:szCs w:val="24"/>
          <w:lang w:val="en-GB"/>
        </w:rPr>
      </w:pPr>
      <w:r w:rsidRPr="00C51CA5">
        <w:rPr>
          <w:rFonts w:ascii="Avenir Next" w:hAnsi="Avenir Next"/>
          <w:b/>
          <w:sz w:val="24"/>
          <w:szCs w:val="24"/>
          <w:lang w:val="en-GB"/>
        </w:rPr>
        <w:t>Research experience</w:t>
      </w:r>
    </w:p>
    <w:p w14:paraId="5B6C3632" w14:textId="77777777" w:rsidR="00FD3670" w:rsidRPr="00C51CA5" w:rsidRDefault="0087301E" w:rsidP="0007779F">
      <w:pPr>
        <w:spacing w:after="120"/>
        <w:jc w:val="center"/>
        <w:rPr>
          <w:rFonts w:ascii="Avenir Next" w:hAnsi="Avenir Next"/>
          <w:sz w:val="24"/>
          <w:szCs w:val="24"/>
          <w:lang w:val="en-GB"/>
        </w:rPr>
      </w:pPr>
      <w:r w:rsidRPr="00C51CA5">
        <w:rPr>
          <w:rFonts w:ascii="Avenir Next" w:hAnsi="Avenir Next"/>
          <w:i/>
          <w:sz w:val="24"/>
          <w:szCs w:val="24"/>
          <w:lang w:val="en-GB"/>
        </w:rPr>
        <w:t xml:space="preserve">My career reflects a fascination for how ecological concepts can be applied to more sustainable agriculture, and </w:t>
      </w:r>
      <w:r w:rsidR="00A1197D" w:rsidRPr="00C51CA5">
        <w:rPr>
          <w:rFonts w:ascii="Avenir Next" w:hAnsi="Avenir Next"/>
          <w:i/>
          <w:sz w:val="24"/>
          <w:szCs w:val="24"/>
          <w:lang w:val="en-GB"/>
        </w:rPr>
        <w:t>my scientific niche is in</w:t>
      </w:r>
      <w:r w:rsidRPr="00C51CA5">
        <w:rPr>
          <w:rFonts w:ascii="Avenir Next" w:hAnsi="Avenir Next"/>
          <w:i/>
          <w:sz w:val="24"/>
          <w:szCs w:val="24"/>
          <w:lang w:val="en-GB"/>
        </w:rPr>
        <w:t xml:space="preserve"> the field of </w:t>
      </w:r>
      <w:r w:rsidR="00A1197D" w:rsidRPr="00C51CA5">
        <w:rPr>
          <w:rFonts w:ascii="Avenir Next" w:hAnsi="Avenir Next"/>
          <w:i/>
          <w:sz w:val="24"/>
          <w:szCs w:val="24"/>
          <w:lang w:val="en-GB"/>
        </w:rPr>
        <w:t xml:space="preserve">chemical and molecular ecology of </w:t>
      </w:r>
      <w:r w:rsidRPr="00C51CA5">
        <w:rPr>
          <w:rFonts w:ascii="Avenir Next" w:hAnsi="Avenir Next"/>
          <w:i/>
          <w:sz w:val="24"/>
          <w:szCs w:val="24"/>
          <w:lang w:val="en-GB"/>
        </w:rPr>
        <w:t>microbe-plant-insect</w:t>
      </w:r>
      <w:r w:rsidRPr="00C51CA5">
        <w:rPr>
          <w:rFonts w:ascii="Avenir Next" w:hAnsi="Avenir Next"/>
          <w:sz w:val="24"/>
          <w:szCs w:val="24"/>
          <w:lang w:val="en-GB"/>
        </w:rPr>
        <w:t xml:space="preserve"> </w:t>
      </w:r>
      <w:r w:rsidRPr="00C51CA5">
        <w:rPr>
          <w:rFonts w:ascii="Avenir Next" w:hAnsi="Avenir Next"/>
          <w:i/>
          <w:sz w:val="24"/>
          <w:szCs w:val="24"/>
          <w:lang w:val="en-GB"/>
        </w:rPr>
        <w:t>interactions</w:t>
      </w:r>
      <w:r w:rsidRPr="00C51CA5">
        <w:rPr>
          <w:rFonts w:ascii="Avenir Next" w:hAnsi="Avenir Next"/>
          <w:sz w:val="24"/>
          <w:szCs w:val="24"/>
          <w:lang w:val="en-GB"/>
        </w:rPr>
        <w:t>.</w:t>
      </w:r>
      <w:r w:rsidR="00C96797" w:rsidRPr="00C51CA5">
        <w:rPr>
          <w:rFonts w:ascii="Avenir Next" w:hAnsi="Avenir Next"/>
          <w:sz w:val="24"/>
          <w:szCs w:val="24"/>
          <w:lang w:val="en-GB"/>
        </w:rPr>
        <w:t xml:space="preserve"> </w:t>
      </w:r>
    </w:p>
    <w:p w14:paraId="4EAEEE37" w14:textId="358C1E1E" w:rsidR="0087301E" w:rsidRPr="00C51CA5" w:rsidRDefault="0087301E" w:rsidP="0007779F">
      <w:pPr>
        <w:spacing w:after="120"/>
        <w:jc w:val="center"/>
        <w:rPr>
          <w:rFonts w:ascii="Avenir Next" w:hAnsi="Avenir Next"/>
          <w:sz w:val="24"/>
          <w:szCs w:val="24"/>
          <w:lang w:val="en-GB"/>
        </w:rPr>
      </w:pPr>
      <w:r w:rsidRPr="00C51CA5">
        <w:rPr>
          <w:rFonts w:ascii="Avenir Next" w:hAnsi="Avenir Next"/>
          <w:sz w:val="24"/>
          <w:szCs w:val="24"/>
          <w:lang w:val="en-GB"/>
        </w:rPr>
        <w:t xml:space="preserve">After my PhD in Spain, awarded with the national prize </w:t>
      </w:r>
      <w:r w:rsidRPr="00C51CA5">
        <w:rPr>
          <w:rFonts w:ascii="Avenir Next" w:hAnsi="Avenir Next"/>
          <w:color w:val="000000"/>
          <w:sz w:val="24"/>
          <w:szCs w:val="24"/>
          <w:lang w:val="en-US"/>
        </w:rPr>
        <w:t xml:space="preserve">of the Entomological Society of Spain, </w:t>
      </w:r>
      <w:r w:rsidRPr="00C51CA5">
        <w:rPr>
          <w:rFonts w:ascii="Avenir Next" w:hAnsi="Avenir Next"/>
          <w:sz w:val="24"/>
          <w:szCs w:val="24"/>
          <w:lang w:val="en-GB"/>
        </w:rPr>
        <w:t>I obtained a personal Marie Curie IEF fellowship to start a project at the highly-recognized Wageningen University</w:t>
      </w:r>
      <w:r w:rsidR="00A51796" w:rsidRPr="00C51CA5">
        <w:rPr>
          <w:rFonts w:ascii="Avenir Next" w:hAnsi="Avenir Next"/>
          <w:sz w:val="24"/>
          <w:szCs w:val="24"/>
          <w:lang w:val="en-GB"/>
        </w:rPr>
        <w:t xml:space="preserve"> (ranked #59 in the World University Ranking, and #1 in The Netherlands)</w:t>
      </w:r>
      <w:r w:rsidRPr="00C51CA5">
        <w:rPr>
          <w:rFonts w:ascii="Avenir Next" w:hAnsi="Avenir Next"/>
          <w:sz w:val="24"/>
          <w:szCs w:val="24"/>
          <w:lang w:val="en-GB"/>
        </w:rPr>
        <w:t xml:space="preserve">. </w:t>
      </w:r>
      <w:r w:rsidRPr="00C51CA5">
        <w:rPr>
          <w:rFonts w:ascii="Avenir Next" w:hAnsi="Avenir Next"/>
          <w:bCs/>
          <w:kern w:val="1"/>
          <w:sz w:val="24"/>
          <w:szCs w:val="24"/>
          <w:lang w:val="en-US"/>
        </w:rPr>
        <w:t>Then</w:t>
      </w:r>
      <w:r w:rsidRPr="00C51CA5">
        <w:rPr>
          <w:rFonts w:ascii="Avenir Next" w:hAnsi="Avenir Next"/>
          <w:sz w:val="24"/>
          <w:szCs w:val="24"/>
          <w:lang w:val="en-GB"/>
        </w:rPr>
        <w:t xml:space="preserve"> I moved to </w:t>
      </w:r>
      <w:r w:rsidRPr="00C51CA5">
        <w:rPr>
          <w:rFonts w:ascii="Avenir Next" w:hAnsi="Avenir Next"/>
          <w:bCs/>
          <w:kern w:val="1"/>
          <w:sz w:val="24"/>
          <w:szCs w:val="24"/>
          <w:lang w:val="en-US"/>
        </w:rPr>
        <w:t>the NIOO-KNAW, a world-leading institute on soil ecology and microbiome research, to introduce these topics into my research</w:t>
      </w:r>
      <w:r w:rsidR="00064F7F" w:rsidRPr="00C51CA5">
        <w:rPr>
          <w:rFonts w:ascii="Avenir Next" w:hAnsi="Avenir Next"/>
          <w:bCs/>
          <w:kern w:val="1"/>
          <w:sz w:val="24"/>
          <w:szCs w:val="24"/>
          <w:lang w:val="en-US"/>
        </w:rPr>
        <w:t>.</w:t>
      </w:r>
    </w:p>
    <w:p w14:paraId="7CA319C0" w14:textId="77777777" w:rsidR="0007779F" w:rsidRDefault="00E81119" w:rsidP="0007779F">
      <w:pPr>
        <w:pStyle w:val="ListParagraph"/>
        <w:numPr>
          <w:ilvl w:val="0"/>
          <w:numId w:val="31"/>
        </w:numPr>
        <w:spacing w:before="120" w:after="120"/>
        <w:ind w:left="714" w:hanging="357"/>
        <w:jc w:val="both"/>
        <w:rPr>
          <w:rFonts w:ascii="Avenir Next" w:hAnsi="Avenir Next"/>
          <w:sz w:val="24"/>
          <w:szCs w:val="24"/>
          <w:lang w:val="en-GB"/>
        </w:rPr>
      </w:pPr>
      <w:r w:rsidRPr="0007779F">
        <w:rPr>
          <w:rFonts w:ascii="Avenir Next" w:hAnsi="Avenir Next"/>
          <w:sz w:val="24"/>
          <w:szCs w:val="24"/>
          <w:lang w:val="en-GB"/>
        </w:rPr>
        <w:t xml:space="preserve">2018- </w:t>
      </w:r>
      <w:r w:rsidR="00DE67FD" w:rsidRPr="0007779F">
        <w:rPr>
          <w:rFonts w:ascii="Avenir Next" w:hAnsi="Avenir Next"/>
          <w:sz w:val="24"/>
          <w:szCs w:val="24"/>
          <w:lang w:val="en-GB"/>
        </w:rPr>
        <w:t>currently</w:t>
      </w:r>
      <w:r w:rsidRPr="0007779F">
        <w:rPr>
          <w:rFonts w:ascii="Avenir Next" w:hAnsi="Avenir Next"/>
          <w:sz w:val="24"/>
          <w:szCs w:val="24"/>
          <w:lang w:val="en-GB"/>
        </w:rPr>
        <w:t xml:space="preserve">- </w:t>
      </w:r>
      <w:r w:rsidRPr="00B21395">
        <w:rPr>
          <w:rFonts w:ascii="Avenir Next" w:hAnsi="Avenir Next"/>
          <w:b/>
          <w:bCs/>
          <w:color w:val="4F6228" w:themeColor="accent3" w:themeShade="80"/>
          <w:sz w:val="24"/>
          <w:szCs w:val="24"/>
          <w:lang w:val="en-GB"/>
        </w:rPr>
        <w:t xml:space="preserve">Guest researcher at </w:t>
      </w:r>
      <w:r w:rsidR="00DE67FD" w:rsidRPr="00B21395">
        <w:rPr>
          <w:rFonts w:ascii="Avenir Next" w:hAnsi="Avenir Next"/>
          <w:b/>
          <w:bCs/>
          <w:color w:val="4F6228" w:themeColor="accent3" w:themeShade="80"/>
          <w:sz w:val="24"/>
          <w:szCs w:val="24"/>
          <w:lang w:val="en-GB"/>
        </w:rPr>
        <w:t>the Research Institute CIBIO</w:t>
      </w:r>
      <w:r w:rsidR="00DE67FD" w:rsidRPr="0007779F">
        <w:rPr>
          <w:rFonts w:ascii="Avenir Next" w:hAnsi="Avenir Next"/>
          <w:sz w:val="24"/>
          <w:szCs w:val="24"/>
          <w:lang w:val="en-GB"/>
        </w:rPr>
        <w:t xml:space="preserve">, (University of Alicante, Spain), where </w:t>
      </w:r>
      <w:r w:rsidRPr="0007779F">
        <w:rPr>
          <w:rFonts w:ascii="Avenir Next" w:hAnsi="Avenir Next"/>
          <w:sz w:val="24"/>
          <w:szCs w:val="24"/>
          <w:lang w:val="en-GB"/>
        </w:rPr>
        <w:t>I collaborate in different projects remotely.</w:t>
      </w:r>
    </w:p>
    <w:p w14:paraId="1F9D26A4" w14:textId="59F73B19" w:rsidR="0016052B" w:rsidRPr="0007779F" w:rsidRDefault="0016052B" w:rsidP="0007779F">
      <w:pPr>
        <w:pStyle w:val="ListParagraph"/>
        <w:numPr>
          <w:ilvl w:val="0"/>
          <w:numId w:val="31"/>
        </w:numPr>
        <w:spacing w:before="120" w:after="120"/>
        <w:ind w:left="714" w:hanging="357"/>
        <w:jc w:val="both"/>
        <w:rPr>
          <w:rFonts w:ascii="Avenir Next" w:hAnsi="Avenir Next"/>
          <w:sz w:val="24"/>
          <w:szCs w:val="24"/>
          <w:lang w:val="en-GB"/>
        </w:rPr>
      </w:pPr>
      <w:r w:rsidRPr="0007779F">
        <w:rPr>
          <w:rFonts w:ascii="Avenir Next" w:hAnsi="Avenir Next"/>
          <w:sz w:val="24"/>
          <w:szCs w:val="24"/>
          <w:lang w:val="en-GB"/>
        </w:rPr>
        <w:t xml:space="preserve">2016- </w:t>
      </w:r>
      <w:r w:rsidR="00E81119" w:rsidRPr="0007779F">
        <w:rPr>
          <w:rFonts w:ascii="Avenir Next" w:hAnsi="Avenir Next"/>
          <w:sz w:val="24"/>
          <w:szCs w:val="24"/>
          <w:lang w:val="en-GB"/>
        </w:rPr>
        <w:t>2018</w:t>
      </w:r>
      <w:r w:rsidRPr="0007779F">
        <w:rPr>
          <w:rFonts w:ascii="Avenir Next" w:hAnsi="Avenir Next"/>
          <w:sz w:val="24"/>
          <w:szCs w:val="24"/>
          <w:lang w:val="en-GB"/>
        </w:rPr>
        <w:t xml:space="preserve">- </w:t>
      </w:r>
      <w:r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>Post-doc</w:t>
      </w:r>
      <w:r w:rsidR="00103CC2"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>toral</w:t>
      </w:r>
      <w:r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 xml:space="preserve"> project “</w:t>
      </w:r>
      <w:r w:rsidRPr="0007779F">
        <w:rPr>
          <w:rFonts w:ascii="Avenir Next" w:hAnsi="Avenir Next" w:cs="Arial"/>
          <w:i/>
          <w:color w:val="000000"/>
          <w:sz w:val="24"/>
          <w:szCs w:val="24"/>
          <w:lang w:val="en-US" w:eastAsia="en-US"/>
        </w:rPr>
        <w:t>Linking aboveground-belowground interactions and plant-soil feedback to improve pest control and sustainability in greenhouse cut-flowers</w:t>
      </w:r>
      <w:r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 xml:space="preserve">”. Supervisor: Prof. </w:t>
      </w:r>
      <w:proofErr w:type="spellStart"/>
      <w:r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>Martijn</w:t>
      </w:r>
      <w:proofErr w:type="spellEnd"/>
      <w:r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>Bezemer</w:t>
      </w:r>
      <w:proofErr w:type="spellEnd"/>
      <w:r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 xml:space="preserve">. </w:t>
      </w:r>
      <w:r w:rsidR="00993346"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>Netherlands Institute of Ecology (</w:t>
      </w:r>
      <w:r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>NIOO-KNAW</w:t>
      </w:r>
      <w:r w:rsidR="00993346"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>)</w:t>
      </w:r>
      <w:r w:rsidRPr="0007779F">
        <w:rPr>
          <w:rFonts w:ascii="Avenir Next" w:hAnsi="Avenir Next" w:cs="Arial"/>
          <w:color w:val="000000"/>
          <w:sz w:val="24"/>
          <w:szCs w:val="24"/>
          <w:lang w:val="en-US" w:eastAsia="en-US"/>
        </w:rPr>
        <w:t>, Wageningen (The Netherlands)</w:t>
      </w:r>
    </w:p>
    <w:p w14:paraId="6AE02922" w14:textId="58FF2115" w:rsidR="0016052B" w:rsidRPr="005D480E" w:rsidRDefault="0016052B" w:rsidP="0007779F">
      <w:pPr>
        <w:pStyle w:val="ListParagraph"/>
        <w:numPr>
          <w:ilvl w:val="0"/>
          <w:numId w:val="31"/>
        </w:numPr>
        <w:spacing w:before="120" w:after="120"/>
        <w:ind w:left="714" w:hanging="357"/>
        <w:jc w:val="both"/>
        <w:rPr>
          <w:rFonts w:ascii="Avenir Next" w:hAnsi="Avenir Next"/>
          <w:sz w:val="24"/>
          <w:szCs w:val="24"/>
          <w:lang w:val="en-GB"/>
        </w:rPr>
      </w:pPr>
      <w:r w:rsidRPr="005D480E">
        <w:rPr>
          <w:rFonts w:ascii="Avenir Next" w:hAnsi="Avenir Next"/>
          <w:sz w:val="24"/>
          <w:szCs w:val="24"/>
          <w:lang w:val="en-GB"/>
        </w:rPr>
        <w:t xml:space="preserve">2012- 2016- </w:t>
      </w:r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Post-doc</w:t>
      </w:r>
      <w:r w:rsidR="00103CC2"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toral</w:t>
      </w:r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 xml:space="preserve"> project “</w:t>
      </w:r>
      <w:r w:rsidRPr="005D480E">
        <w:rPr>
          <w:rFonts w:ascii="Avenir Next" w:eastAsiaTheme="minorHAnsi" w:hAnsi="Avenir Next" w:cstheme="minorBidi"/>
          <w:i/>
          <w:color w:val="000000"/>
          <w:sz w:val="24"/>
          <w:szCs w:val="24"/>
          <w:lang w:val="en-US" w:eastAsia="en-US"/>
        </w:rPr>
        <w:t>Effect of drought on interactions of plants with friends and foes: a plant-insect perspective</w:t>
      </w:r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 xml:space="preserve">”. Supervisor: Prof. Marcel </w:t>
      </w:r>
      <w:proofErr w:type="spellStart"/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Dicke</w:t>
      </w:r>
      <w:proofErr w:type="spellEnd"/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. Laboratory of Entomology, Wageningen University (The Netherlands).</w:t>
      </w:r>
    </w:p>
    <w:p w14:paraId="5C9FCCE4" w14:textId="1CA6E4A8" w:rsidR="00AB11B5" w:rsidRPr="005D480E" w:rsidRDefault="00C820F0" w:rsidP="0007779F">
      <w:pPr>
        <w:pStyle w:val="ListParagraph"/>
        <w:numPr>
          <w:ilvl w:val="0"/>
          <w:numId w:val="31"/>
        </w:numPr>
        <w:spacing w:before="120" w:after="120"/>
        <w:ind w:left="714" w:hanging="357"/>
        <w:jc w:val="both"/>
        <w:rPr>
          <w:rFonts w:ascii="Avenir Next" w:hAnsi="Avenir Next" w:cs="Arial"/>
          <w:color w:val="000000"/>
          <w:sz w:val="24"/>
          <w:szCs w:val="24"/>
          <w:lang w:val="en-US" w:eastAsia="en-US"/>
        </w:rPr>
      </w:pPr>
      <w:r w:rsidRPr="005D480E">
        <w:rPr>
          <w:rFonts w:ascii="Avenir Next" w:hAnsi="Avenir Next"/>
          <w:sz w:val="24"/>
          <w:szCs w:val="24"/>
          <w:lang w:val="en-GB"/>
        </w:rPr>
        <w:t>2009-</w:t>
      </w:r>
      <w:r w:rsidR="007B1E25" w:rsidRPr="005D480E">
        <w:rPr>
          <w:rFonts w:ascii="Avenir Next" w:hAnsi="Avenir Next"/>
          <w:sz w:val="24"/>
          <w:szCs w:val="24"/>
          <w:lang w:val="en-GB"/>
        </w:rPr>
        <w:t>2011</w:t>
      </w:r>
      <w:r w:rsidRPr="005D480E">
        <w:rPr>
          <w:rFonts w:ascii="Avenir Next" w:hAnsi="Avenir Next"/>
          <w:sz w:val="24"/>
          <w:szCs w:val="24"/>
          <w:lang w:val="en-GB"/>
        </w:rPr>
        <w:t xml:space="preserve">- </w:t>
      </w:r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Post-doc</w:t>
      </w:r>
      <w:r w:rsidR="00103CC2"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toral</w:t>
      </w:r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 xml:space="preserve"> project “</w:t>
      </w:r>
      <w:r w:rsidRPr="005D480E">
        <w:rPr>
          <w:rFonts w:ascii="Avenir Next" w:hAnsi="Avenir Next" w:cs="Arial"/>
          <w:i/>
          <w:sz w:val="24"/>
          <w:szCs w:val="24"/>
          <w:lang w:val="en-US" w:eastAsia="en-US"/>
        </w:rPr>
        <w:t xml:space="preserve">Multidisciplinary approach to study effects of beneficial rhizobacteria on induced plant </w:t>
      </w:r>
      <w:proofErr w:type="spellStart"/>
      <w:r w:rsidRPr="005D480E">
        <w:rPr>
          <w:rFonts w:ascii="Avenir Next" w:hAnsi="Avenir Next" w:cs="Arial"/>
          <w:i/>
          <w:sz w:val="24"/>
          <w:szCs w:val="24"/>
          <w:lang w:val="en-US" w:eastAsia="en-US"/>
        </w:rPr>
        <w:t>defences</w:t>
      </w:r>
      <w:proofErr w:type="spellEnd"/>
      <w:r w:rsidRPr="005D480E">
        <w:rPr>
          <w:rFonts w:ascii="Avenir Next" w:hAnsi="Avenir Next" w:cs="Arial"/>
          <w:i/>
          <w:sz w:val="24"/>
          <w:szCs w:val="24"/>
          <w:lang w:val="en-US" w:eastAsia="en-US"/>
        </w:rPr>
        <w:t xml:space="preserve"> to aboveground herbivorous insects</w:t>
      </w:r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”. Supervisor</w:t>
      </w:r>
      <w:r w:rsidR="00AB11B5"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:</w:t>
      </w:r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 xml:space="preserve"> Prof. Marcel </w:t>
      </w:r>
      <w:proofErr w:type="spellStart"/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Dicke</w:t>
      </w:r>
      <w:proofErr w:type="spellEnd"/>
      <w:r w:rsidR="00AB11B5"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.</w:t>
      </w:r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 xml:space="preserve"> Laboratory of Ent</w:t>
      </w:r>
      <w:r w:rsidR="00AB11B5"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omology, Wageningen University (The Netherlands).</w:t>
      </w:r>
    </w:p>
    <w:p w14:paraId="79842CBA" w14:textId="051F1262" w:rsidR="00AB11B5" w:rsidRPr="005D480E" w:rsidRDefault="00C820F0" w:rsidP="0007779F">
      <w:pPr>
        <w:pStyle w:val="ListParagraph"/>
        <w:numPr>
          <w:ilvl w:val="0"/>
          <w:numId w:val="31"/>
        </w:numPr>
        <w:spacing w:before="120" w:after="120"/>
        <w:ind w:left="714" w:hanging="357"/>
        <w:jc w:val="both"/>
        <w:rPr>
          <w:rFonts w:ascii="Avenir Next" w:hAnsi="Avenir Next"/>
          <w:sz w:val="24"/>
          <w:szCs w:val="24"/>
          <w:lang w:val="en-GB"/>
        </w:rPr>
      </w:pPr>
      <w:r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>2003-2008- PhD project</w:t>
      </w:r>
      <w:r w:rsidR="00AB11B5" w:rsidRPr="005D480E">
        <w:rPr>
          <w:rFonts w:ascii="Avenir Next" w:hAnsi="Avenir Next" w:cs="Arial"/>
          <w:color w:val="000000"/>
          <w:sz w:val="24"/>
          <w:szCs w:val="24"/>
          <w:lang w:val="en-US" w:eastAsia="en-US"/>
        </w:rPr>
        <w:t xml:space="preserve"> </w:t>
      </w:r>
      <w:r w:rsidR="00AB11B5" w:rsidRPr="005D480E">
        <w:rPr>
          <w:rFonts w:ascii="Avenir Next" w:hAnsi="Avenir Next" w:cs="Arial"/>
          <w:color w:val="000000"/>
          <w:sz w:val="24"/>
          <w:szCs w:val="24"/>
          <w:lang w:val="en-GB"/>
        </w:rPr>
        <w:t>“</w:t>
      </w:r>
      <w:r w:rsidR="00AB11B5" w:rsidRPr="005D480E">
        <w:rPr>
          <w:rFonts w:ascii="Avenir Next" w:hAnsi="Avenir Next" w:cs="Arial"/>
          <w:i/>
          <w:color w:val="000000"/>
          <w:sz w:val="24"/>
          <w:szCs w:val="24"/>
          <w:lang w:val="en-GB"/>
        </w:rPr>
        <w:t>Syrphids (</w:t>
      </w:r>
      <w:proofErr w:type="spellStart"/>
      <w:r w:rsidR="00AB11B5" w:rsidRPr="005D480E">
        <w:rPr>
          <w:rFonts w:ascii="Avenir Next" w:hAnsi="Avenir Next" w:cs="Arial"/>
          <w:i/>
          <w:color w:val="000000"/>
          <w:sz w:val="24"/>
          <w:szCs w:val="24"/>
          <w:lang w:val="en-GB"/>
        </w:rPr>
        <w:t>Diptera</w:t>
      </w:r>
      <w:proofErr w:type="spellEnd"/>
      <w:r w:rsidR="00AB11B5" w:rsidRPr="005D480E">
        <w:rPr>
          <w:rFonts w:ascii="Avenir Next" w:hAnsi="Avenir Next" w:cs="Arial"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="00AB11B5" w:rsidRPr="005D480E">
        <w:rPr>
          <w:rFonts w:ascii="Avenir Next" w:hAnsi="Avenir Next" w:cs="Arial"/>
          <w:i/>
          <w:color w:val="000000"/>
          <w:sz w:val="24"/>
          <w:szCs w:val="24"/>
          <w:lang w:val="en-GB"/>
        </w:rPr>
        <w:t>Syrphidae</w:t>
      </w:r>
      <w:proofErr w:type="spellEnd"/>
      <w:r w:rsidR="00AB11B5" w:rsidRPr="005D480E">
        <w:rPr>
          <w:rFonts w:ascii="Avenir Next" w:hAnsi="Avenir Next" w:cs="Arial"/>
          <w:i/>
          <w:color w:val="000000"/>
          <w:sz w:val="24"/>
          <w:szCs w:val="24"/>
          <w:lang w:val="en-GB"/>
        </w:rPr>
        <w:t>) in Integrated Pest Management of aphids in sweet pepper greenhouses</w:t>
      </w:r>
      <w:r w:rsidR="00AB11B5" w:rsidRPr="005D480E">
        <w:rPr>
          <w:rFonts w:ascii="Avenir Next" w:hAnsi="Avenir Next" w:cs="Arial"/>
          <w:color w:val="000000"/>
          <w:sz w:val="24"/>
          <w:szCs w:val="24"/>
          <w:lang w:val="en-GB"/>
        </w:rPr>
        <w:t xml:space="preserve">”. Promotor: </w:t>
      </w:r>
      <w:r w:rsidR="00AB11B5" w:rsidRPr="005D480E">
        <w:rPr>
          <w:rFonts w:ascii="Avenir Next" w:hAnsi="Avenir Next"/>
          <w:sz w:val="24"/>
          <w:szCs w:val="24"/>
          <w:lang w:val="en-GB"/>
        </w:rPr>
        <w:t xml:space="preserve">Prof. </w:t>
      </w:r>
      <w:proofErr w:type="spellStart"/>
      <w:r w:rsidR="00AB11B5" w:rsidRPr="005D480E">
        <w:rPr>
          <w:rFonts w:ascii="Avenir Next" w:hAnsi="Avenir Next"/>
          <w:sz w:val="24"/>
          <w:szCs w:val="24"/>
          <w:lang w:val="en-GB"/>
        </w:rPr>
        <w:t>Dr.</w:t>
      </w:r>
      <w:proofErr w:type="spellEnd"/>
      <w:r w:rsidR="00AB11B5" w:rsidRPr="005D480E">
        <w:rPr>
          <w:rFonts w:ascii="Avenir Next" w:hAnsi="Avenir Next"/>
          <w:sz w:val="24"/>
          <w:szCs w:val="24"/>
          <w:lang w:val="en-GB"/>
        </w:rPr>
        <w:t xml:space="preserve"> Mª </w:t>
      </w:r>
      <w:proofErr w:type="spellStart"/>
      <w:r w:rsidR="00AB11B5" w:rsidRPr="005D480E">
        <w:rPr>
          <w:rFonts w:ascii="Avenir Next" w:hAnsi="Avenir Next"/>
          <w:sz w:val="24"/>
          <w:szCs w:val="24"/>
          <w:lang w:val="en-GB"/>
        </w:rPr>
        <w:t>Ángeles</w:t>
      </w:r>
      <w:proofErr w:type="spellEnd"/>
      <w:r w:rsidR="00AB11B5" w:rsidRPr="005D480E">
        <w:rPr>
          <w:rFonts w:ascii="Avenir Next" w:hAnsi="Avenir Next"/>
          <w:sz w:val="24"/>
          <w:szCs w:val="24"/>
          <w:lang w:val="en-GB"/>
        </w:rPr>
        <w:t xml:space="preserve"> Marcos-García. Research Institute CIBIO, </w:t>
      </w:r>
      <w:r w:rsidR="00DC5343" w:rsidRPr="005D480E">
        <w:rPr>
          <w:rFonts w:ascii="Avenir Next" w:hAnsi="Avenir Next"/>
          <w:sz w:val="24"/>
          <w:szCs w:val="24"/>
          <w:lang w:val="en-GB"/>
        </w:rPr>
        <w:t>University of Alicante (Spain).</w:t>
      </w:r>
    </w:p>
    <w:p w14:paraId="42736814" w14:textId="77777777" w:rsidR="005D480E" w:rsidRDefault="005D480E" w:rsidP="0007779F">
      <w:pPr>
        <w:spacing w:after="120"/>
        <w:jc w:val="center"/>
        <w:rPr>
          <w:rFonts w:ascii="Avenir Next" w:hAnsi="Avenir Next" w:cs="Arial"/>
          <w:b/>
          <w:sz w:val="24"/>
          <w:szCs w:val="24"/>
          <w:lang w:val="en-US"/>
        </w:rPr>
        <w:sectPr w:rsidR="005D480E" w:rsidSect="00285417">
          <w:headerReference w:type="default" r:id="rId7"/>
          <w:footerReference w:type="default" r:id="rId8"/>
          <w:pgSz w:w="11900" w:h="16840"/>
          <w:pgMar w:top="1134" w:right="1134" w:bottom="1134" w:left="1134" w:header="709" w:footer="709" w:gutter="0"/>
          <w:cols w:space="708"/>
          <w:docGrid w:linePitch="272"/>
        </w:sectPr>
      </w:pPr>
    </w:p>
    <w:p w14:paraId="2C02A459" w14:textId="25077DFA" w:rsidR="00F6435E" w:rsidRPr="00C51CA5" w:rsidRDefault="00F6435E" w:rsidP="0007779F">
      <w:pPr>
        <w:pBdr>
          <w:bottom w:val="single" w:sz="4" w:space="1" w:color="auto"/>
        </w:pBdr>
        <w:spacing w:after="120"/>
        <w:jc w:val="center"/>
        <w:rPr>
          <w:rFonts w:ascii="Avenir Next" w:hAnsi="Avenir Next" w:cs="Arial"/>
          <w:b/>
          <w:sz w:val="24"/>
          <w:szCs w:val="24"/>
          <w:lang w:val="en-US"/>
        </w:rPr>
      </w:pPr>
      <w:r w:rsidRPr="00C51CA5">
        <w:rPr>
          <w:rFonts w:ascii="Avenir Next" w:hAnsi="Avenir Next" w:cs="Arial"/>
          <w:b/>
          <w:sz w:val="24"/>
          <w:szCs w:val="24"/>
          <w:lang w:val="en-US"/>
        </w:rPr>
        <w:lastRenderedPageBreak/>
        <w:t>Editorial activities</w:t>
      </w:r>
    </w:p>
    <w:p w14:paraId="2FB32DA3" w14:textId="32D79072" w:rsidR="00F6435E" w:rsidRPr="005D480E" w:rsidRDefault="00AC5F3A" w:rsidP="0007779F">
      <w:pPr>
        <w:pStyle w:val="ListParagraph"/>
        <w:numPr>
          <w:ilvl w:val="0"/>
          <w:numId w:val="33"/>
        </w:numPr>
        <w:spacing w:after="120"/>
        <w:ind w:left="426"/>
        <w:jc w:val="both"/>
        <w:rPr>
          <w:rFonts w:ascii="Avenir Next" w:hAnsi="Avenir Next" w:cs="Helvetica"/>
          <w:color w:val="000000" w:themeColor="text1"/>
          <w:sz w:val="24"/>
          <w:szCs w:val="24"/>
          <w:lang w:val="en-US"/>
        </w:rPr>
      </w:pP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Associate editor</w:t>
      </w:r>
      <w:r w:rsidR="00F6435E"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 of the international journal</w:t>
      </w: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s “</w:t>
      </w:r>
      <w:r w:rsidRPr="00B21395">
        <w:rPr>
          <w:rFonts w:ascii="Avenir Next" w:hAnsi="Avenir Next" w:cs="Helvetica"/>
          <w:b/>
          <w:bCs/>
          <w:i/>
          <w:color w:val="4F6228" w:themeColor="accent3" w:themeShade="80"/>
          <w:sz w:val="24"/>
          <w:szCs w:val="24"/>
          <w:lang w:val="en-US"/>
        </w:rPr>
        <w:t>Journal of Ecology</w:t>
      </w: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” </w:t>
      </w:r>
      <w:r w:rsidR="00274C59"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(since 2018) </w:t>
      </w: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and</w:t>
      </w:r>
      <w:r w:rsidR="00F6435E"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 “</w:t>
      </w:r>
      <w:r w:rsidR="00F6435E" w:rsidRPr="005D480E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>Plant Biology</w:t>
      </w:r>
      <w:r w:rsidR="00F6435E"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”</w:t>
      </w:r>
      <w:r w:rsidR="00274C59"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 (2014</w:t>
      </w:r>
      <w:r w:rsidR="005852E4"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-2019</w:t>
      </w:r>
      <w:r w:rsidR="00274C59"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)</w:t>
      </w:r>
      <w:r w:rsidR="00F6435E"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.</w:t>
      </w:r>
    </w:p>
    <w:p w14:paraId="07EA9A10" w14:textId="0A56C21C" w:rsidR="00F6435E" w:rsidRPr="005D480E" w:rsidRDefault="00F6435E" w:rsidP="0007779F">
      <w:pPr>
        <w:pStyle w:val="ListParagraph"/>
        <w:numPr>
          <w:ilvl w:val="0"/>
          <w:numId w:val="33"/>
        </w:numPr>
        <w:spacing w:after="120"/>
        <w:ind w:left="426"/>
        <w:jc w:val="both"/>
        <w:rPr>
          <w:rFonts w:ascii="Avenir Next" w:hAnsi="Avenir Next" w:cs="Helvetica"/>
          <w:color w:val="000000" w:themeColor="text1"/>
          <w:sz w:val="24"/>
          <w:szCs w:val="24"/>
          <w:lang w:val="en-US"/>
        </w:rPr>
      </w:pP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Editor the special issue </w:t>
      </w:r>
      <w:r w:rsidRPr="005D480E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>“</w:t>
      </w:r>
      <w:r w:rsidRPr="005D480E">
        <w:rPr>
          <w:rFonts w:ascii="Avenir Next" w:hAnsi="Avenir Next"/>
          <w:i/>
          <w:sz w:val="24"/>
          <w:szCs w:val="24"/>
          <w:lang w:val="en-US"/>
        </w:rPr>
        <w:t>As Above so Below? Below-ground Interactions in Ecological Processes</w:t>
      </w:r>
      <w:r w:rsidRPr="005D480E">
        <w:rPr>
          <w:rFonts w:ascii="Avenir Next" w:hAnsi="Avenir Next" w:cs="Helvetica"/>
          <w:i/>
          <w:color w:val="000000" w:themeColor="text1"/>
          <w:kern w:val="36"/>
          <w:sz w:val="24"/>
          <w:szCs w:val="24"/>
          <w:lang w:val="en-GB"/>
        </w:rPr>
        <w:t>”</w:t>
      </w:r>
      <w:r w:rsidRPr="005D480E">
        <w:rPr>
          <w:rFonts w:ascii="Avenir Next" w:hAnsi="Avenir Next" w:cs="Helvetica"/>
          <w:color w:val="000000" w:themeColor="text1"/>
          <w:kern w:val="36"/>
          <w:sz w:val="24"/>
          <w:szCs w:val="24"/>
          <w:lang w:val="en-GB"/>
        </w:rPr>
        <w:t xml:space="preserve">, in </w:t>
      </w: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“</w:t>
      </w:r>
      <w:r w:rsidRPr="005D480E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>Frontiers in Ecology and Evolution</w:t>
      </w: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”</w:t>
      </w:r>
      <w:r w:rsidRPr="005D480E">
        <w:rPr>
          <w:rFonts w:ascii="Avenir Next" w:hAnsi="Avenir Next" w:cs="Helvetica"/>
          <w:color w:val="000000" w:themeColor="text1"/>
          <w:kern w:val="36"/>
          <w:sz w:val="24"/>
          <w:szCs w:val="24"/>
          <w:lang w:val="en-GB"/>
        </w:rPr>
        <w:t xml:space="preserve"> (</w:t>
      </w:r>
      <w:r w:rsidR="008861F9"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2018</w:t>
      </w: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).</w:t>
      </w:r>
    </w:p>
    <w:p w14:paraId="02781B71" w14:textId="293397FD" w:rsidR="0020499E" w:rsidRPr="005D480E" w:rsidRDefault="00F6435E" w:rsidP="0007779F">
      <w:pPr>
        <w:pStyle w:val="ListParagraph"/>
        <w:numPr>
          <w:ilvl w:val="0"/>
          <w:numId w:val="33"/>
        </w:numPr>
        <w:spacing w:after="120"/>
        <w:ind w:left="426"/>
        <w:jc w:val="both"/>
        <w:rPr>
          <w:rFonts w:ascii="Avenir Next" w:hAnsi="Avenir Next" w:cs="Arial"/>
          <w:sz w:val="24"/>
          <w:szCs w:val="24"/>
          <w:lang w:val="en-US"/>
        </w:rPr>
      </w:pP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Leading editor of the special issue </w:t>
      </w:r>
      <w:r w:rsidRPr="005D480E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>“</w:t>
      </w:r>
      <w:hyperlink r:id="rId9" w:history="1">
        <w:r w:rsidRPr="005D480E">
          <w:rPr>
            <w:rFonts w:ascii="Avenir Next" w:hAnsi="Avenir Next" w:cs="Helvetica"/>
            <w:i/>
            <w:color w:val="000000" w:themeColor="text1"/>
            <w:kern w:val="36"/>
            <w:sz w:val="24"/>
            <w:szCs w:val="24"/>
            <w:lang w:val="en-GB"/>
          </w:rPr>
          <w:t>Above-belowground interactions involving plants, microbes and insects</w:t>
        </w:r>
      </w:hyperlink>
      <w:r w:rsidRPr="005D480E">
        <w:rPr>
          <w:rFonts w:ascii="Avenir Next" w:hAnsi="Avenir Next" w:cs="Helvetica"/>
          <w:i/>
          <w:color w:val="000000" w:themeColor="text1"/>
          <w:kern w:val="36"/>
          <w:sz w:val="24"/>
          <w:szCs w:val="24"/>
          <w:lang w:val="en-GB"/>
        </w:rPr>
        <w:t>”</w:t>
      </w:r>
      <w:r w:rsidRPr="005D480E">
        <w:rPr>
          <w:rFonts w:ascii="Avenir Next" w:hAnsi="Avenir Next" w:cs="Helvetica"/>
          <w:color w:val="000000" w:themeColor="text1"/>
          <w:kern w:val="36"/>
          <w:sz w:val="24"/>
          <w:szCs w:val="24"/>
          <w:lang w:val="en-GB"/>
        </w:rPr>
        <w:t xml:space="preserve"> (</w:t>
      </w: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2014), in the international journal “</w:t>
      </w:r>
      <w:r w:rsidRPr="005D480E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>Frontiers in Plant Science</w:t>
      </w: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”.</w:t>
      </w:r>
      <w:r w:rsidR="00301AB5" w:rsidRPr="005D480E">
        <w:rPr>
          <w:rFonts w:ascii="Avenir Next" w:hAnsi="Avenir Next" w:cs="Arial"/>
          <w:sz w:val="24"/>
          <w:szCs w:val="24"/>
          <w:lang w:val="en-US"/>
        </w:rPr>
        <w:t xml:space="preserve"> </w:t>
      </w:r>
    </w:p>
    <w:p w14:paraId="7EBFF5B4" w14:textId="11068A5D" w:rsidR="00301AB5" w:rsidRPr="005D480E" w:rsidRDefault="00301AB5" w:rsidP="0007779F">
      <w:pPr>
        <w:pStyle w:val="ListParagraph"/>
        <w:numPr>
          <w:ilvl w:val="0"/>
          <w:numId w:val="33"/>
        </w:numPr>
        <w:spacing w:after="120"/>
        <w:ind w:left="426"/>
        <w:jc w:val="both"/>
        <w:rPr>
          <w:rFonts w:ascii="Avenir Next" w:hAnsi="Avenir Next" w:cs="Helvetica"/>
          <w:color w:val="000000" w:themeColor="text1"/>
          <w:sz w:val="24"/>
          <w:szCs w:val="24"/>
          <w:lang w:val="en-US"/>
        </w:rPr>
      </w:pPr>
      <w:r w:rsidRPr="005D480E">
        <w:rPr>
          <w:rFonts w:ascii="Avenir Next" w:hAnsi="Avenir Next" w:cs="Arial"/>
          <w:sz w:val="24"/>
          <w:szCs w:val="24"/>
          <w:lang w:val="en-US"/>
        </w:rPr>
        <w:t xml:space="preserve">Reviewer </w:t>
      </w:r>
      <w:r w:rsidR="00D17E10" w:rsidRPr="005D480E">
        <w:rPr>
          <w:rFonts w:ascii="Avenir Next" w:hAnsi="Avenir Next" w:cs="Arial"/>
          <w:sz w:val="24"/>
          <w:szCs w:val="24"/>
          <w:lang w:val="en-US"/>
        </w:rPr>
        <w:t>for more than 20</w:t>
      </w:r>
      <w:r w:rsidRPr="005D480E">
        <w:rPr>
          <w:rFonts w:ascii="Avenir Next" w:hAnsi="Avenir Next" w:cs="Arial"/>
          <w:sz w:val="24"/>
          <w:szCs w:val="24"/>
          <w:lang w:val="en-US"/>
        </w:rPr>
        <w:t xml:space="preserve"> international journals in the area</w:t>
      </w:r>
      <w:r w:rsidR="001D5CC6" w:rsidRPr="005D480E">
        <w:rPr>
          <w:rFonts w:ascii="Avenir Next" w:hAnsi="Avenir Next" w:cs="Arial"/>
          <w:sz w:val="24"/>
          <w:szCs w:val="24"/>
          <w:lang w:val="en-US"/>
        </w:rPr>
        <w:t>s</w:t>
      </w:r>
      <w:r w:rsidRPr="005D480E">
        <w:rPr>
          <w:rFonts w:ascii="Avenir Next" w:hAnsi="Avenir Next" w:cs="Arial"/>
          <w:sz w:val="24"/>
          <w:szCs w:val="24"/>
          <w:lang w:val="en-US"/>
        </w:rPr>
        <w:t xml:space="preserve"> of Entomology, Ecology, and Plant Sciences</w:t>
      </w:r>
      <w:r w:rsidR="001D5CC6" w:rsidRPr="005D480E">
        <w:rPr>
          <w:rFonts w:ascii="Avenir Next" w:hAnsi="Avenir Next" w:cs="Arial"/>
          <w:sz w:val="24"/>
          <w:szCs w:val="24"/>
          <w:lang w:val="en-US"/>
        </w:rPr>
        <w:t>, including</w:t>
      </w:r>
      <w:r w:rsidRPr="005D480E">
        <w:rPr>
          <w:rFonts w:ascii="Avenir Next" w:hAnsi="Avenir Next" w:cs="Arial"/>
          <w:sz w:val="24"/>
          <w:szCs w:val="24"/>
          <w:lang w:val="en-US"/>
        </w:rPr>
        <w:t xml:space="preserve"> </w:t>
      </w:r>
      <w:r w:rsidR="003F24C0" w:rsidRPr="005D480E">
        <w:rPr>
          <w:rFonts w:ascii="Avenir Next" w:hAnsi="Avenir Next" w:cs="Arial"/>
          <w:sz w:val="24"/>
          <w:szCs w:val="24"/>
          <w:lang w:val="en-US"/>
        </w:rPr>
        <w:t xml:space="preserve">“Nature Ecology and Evolution”, </w:t>
      </w: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“Functional Ecology”, </w:t>
      </w:r>
      <w:r w:rsidR="0020499E" w:rsidRPr="005D480E">
        <w:rPr>
          <w:rFonts w:ascii="Avenir Next" w:hAnsi="Avenir Next" w:cs="Arial"/>
          <w:sz w:val="24"/>
          <w:szCs w:val="24"/>
          <w:lang w:val="en-US"/>
        </w:rPr>
        <w:t xml:space="preserve">“New </w:t>
      </w:r>
      <w:proofErr w:type="spellStart"/>
      <w:r w:rsidR="0020499E" w:rsidRPr="005D480E">
        <w:rPr>
          <w:rFonts w:ascii="Avenir Next" w:hAnsi="Avenir Next" w:cs="Arial"/>
          <w:sz w:val="24"/>
          <w:szCs w:val="24"/>
          <w:lang w:val="en-US"/>
        </w:rPr>
        <w:t>Phytologist</w:t>
      </w:r>
      <w:proofErr w:type="spellEnd"/>
      <w:r w:rsidR="0020499E" w:rsidRPr="005D480E">
        <w:rPr>
          <w:rFonts w:ascii="Avenir Next" w:hAnsi="Avenir Next" w:cs="Arial"/>
          <w:sz w:val="24"/>
          <w:szCs w:val="24"/>
          <w:lang w:val="en-US"/>
        </w:rPr>
        <w:t>”</w:t>
      </w:r>
      <w:r w:rsidRPr="005D480E">
        <w:rPr>
          <w:rFonts w:ascii="Avenir Next" w:hAnsi="Avenir Next" w:cs="Arial"/>
          <w:sz w:val="24"/>
          <w:szCs w:val="24"/>
          <w:lang w:val="en-US"/>
        </w:rPr>
        <w:t xml:space="preserve">, “Journal of Experimental </w:t>
      </w:r>
      <w:r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Botany”, “Molecular Ecology”, “Scientific Reports”</w:t>
      </w:r>
      <w:r w:rsidR="001D5CC6" w:rsidRPr="005D480E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.</w:t>
      </w:r>
    </w:p>
    <w:p w14:paraId="2078480D" w14:textId="77777777" w:rsidR="00D9741D" w:rsidRPr="005D480E" w:rsidRDefault="00D9741D" w:rsidP="0007779F">
      <w:pPr>
        <w:spacing w:after="120"/>
        <w:ind w:right="78"/>
        <w:jc w:val="both"/>
        <w:rPr>
          <w:rFonts w:ascii="Avenir Next" w:hAnsi="Avenir Next" w:cs="Tahoma"/>
          <w:kern w:val="1"/>
          <w:sz w:val="24"/>
          <w:szCs w:val="24"/>
          <w:lang w:val="en-US"/>
        </w:rPr>
      </w:pPr>
    </w:p>
    <w:p w14:paraId="4170D145" w14:textId="29C51E4F" w:rsidR="00D9741D" w:rsidRPr="00C51CA5" w:rsidRDefault="00F32E29" w:rsidP="0007779F">
      <w:pPr>
        <w:pBdr>
          <w:bottom w:val="single" w:sz="4" w:space="1" w:color="auto"/>
        </w:pBdr>
        <w:spacing w:after="120"/>
        <w:ind w:right="78"/>
        <w:jc w:val="center"/>
        <w:rPr>
          <w:rFonts w:ascii="Avenir Next" w:hAnsi="Avenir Next" w:cs="Tahoma"/>
          <w:b/>
          <w:sz w:val="24"/>
          <w:szCs w:val="24"/>
          <w:lang w:val="en-US"/>
        </w:rPr>
      </w:pPr>
      <w:r w:rsidRPr="00C51CA5">
        <w:rPr>
          <w:rFonts w:ascii="Avenir Next" w:hAnsi="Avenir Next" w:cs="Tahoma"/>
          <w:b/>
          <w:kern w:val="1"/>
          <w:sz w:val="24"/>
          <w:szCs w:val="24"/>
          <w:lang w:val="en-US"/>
        </w:rPr>
        <w:t>Summary of publication record</w:t>
      </w:r>
    </w:p>
    <w:p w14:paraId="69576376" w14:textId="77777777" w:rsidR="00FD3670" w:rsidRPr="00C51CA5" w:rsidRDefault="00FD3670" w:rsidP="0007779F">
      <w:pPr>
        <w:spacing w:after="120"/>
        <w:jc w:val="center"/>
        <w:rPr>
          <w:rFonts w:ascii="Avenir Next" w:hAnsi="Avenir Next"/>
          <w:b/>
          <w:sz w:val="24"/>
          <w:szCs w:val="24"/>
          <w:lang w:val="en-GB"/>
        </w:rPr>
      </w:pPr>
      <w:r w:rsidRPr="00C51CA5">
        <w:rPr>
          <w:rFonts w:ascii="Avenir Next" w:hAnsi="Avenir Next"/>
          <w:sz w:val="24"/>
          <w:szCs w:val="24"/>
          <w:lang w:val="en-GB"/>
        </w:rPr>
        <w:t>My research has led to 37 publications in international, peer-review scientific journals and 1 book chapter. From those, in 14 I am the first and corresponding author, and in 4 of them I am the senior author.</w:t>
      </w:r>
      <w:r w:rsidRPr="00C51CA5">
        <w:rPr>
          <w:rFonts w:ascii="Avenir Next" w:hAnsi="Avenir Next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/>
          <w:sz w:val="24"/>
          <w:szCs w:val="24"/>
          <w:lang w:val="en-GB"/>
        </w:rPr>
        <w:t xml:space="preserve"> In Google Scholar, my H-index is 19 with 1420 citations.</w:t>
      </w:r>
    </w:p>
    <w:p w14:paraId="15A722F8" w14:textId="5CFFE175" w:rsidR="00FD3670" w:rsidRPr="00C51CA5" w:rsidRDefault="00126ADC" w:rsidP="0007779F">
      <w:pPr>
        <w:spacing w:after="120"/>
        <w:jc w:val="center"/>
        <w:rPr>
          <w:rFonts w:ascii="Avenir Next" w:hAnsi="Avenir Next"/>
          <w:b/>
          <w:sz w:val="24"/>
          <w:szCs w:val="24"/>
          <w:lang w:val="en-US"/>
        </w:rPr>
      </w:pPr>
      <w:r w:rsidRPr="00C51CA5">
        <w:rPr>
          <w:rFonts w:ascii="Avenir Next" w:hAnsi="Avenir Next"/>
          <w:b/>
          <w:sz w:val="24"/>
          <w:szCs w:val="24"/>
          <w:lang w:val="en-GB"/>
        </w:rPr>
        <w:t>Selected</w:t>
      </w:r>
      <w:r w:rsidR="00FD3670" w:rsidRPr="00C51CA5">
        <w:rPr>
          <w:rFonts w:ascii="Avenir Next" w:hAnsi="Avenir Next"/>
          <w:b/>
          <w:sz w:val="24"/>
          <w:szCs w:val="24"/>
          <w:lang w:val="en-GB"/>
        </w:rPr>
        <w:t xml:space="preserve"> publications</w:t>
      </w:r>
      <w:r w:rsidR="00873B5D" w:rsidRPr="00C51CA5">
        <w:rPr>
          <w:rFonts w:ascii="Avenir Next" w:hAnsi="Avenir Next"/>
          <w:b/>
          <w:sz w:val="24"/>
          <w:szCs w:val="24"/>
          <w:lang w:val="en-GB"/>
        </w:rPr>
        <w:t xml:space="preserve"> </w:t>
      </w:r>
      <w:r w:rsidR="00873B5D" w:rsidRPr="00C51CA5">
        <w:rPr>
          <w:rFonts w:ascii="Avenir Next" w:hAnsi="Avenir Next"/>
          <w:bCs/>
          <w:sz w:val="24"/>
          <w:szCs w:val="24"/>
          <w:lang w:val="en-GB"/>
        </w:rPr>
        <w:t xml:space="preserve">(see </w:t>
      </w:r>
      <w:hyperlink r:id="rId10" w:history="1">
        <w:r w:rsidR="00873B5D" w:rsidRPr="00F2705C">
          <w:rPr>
            <w:rStyle w:val="Hyperlink"/>
            <w:rFonts w:ascii="Avenir Next" w:hAnsi="Avenir Next"/>
            <w:bCs/>
            <w:sz w:val="24"/>
            <w:szCs w:val="24"/>
            <w:lang w:val="en-GB"/>
          </w:rPr>
          <w:t>google scholar</w:t>
        </w:r>
      </w:hyperlink>
      <w:r w:rsidR="00873B5D" w:rsidRPr="00C51CA5">
        <w:rPr>
          <w:rFonts w:ascii="Avenir Next" w:hAnsi="Avenir Next"/>
          <w:bCs/>
          <w:sz w:val="24"/>
          <w:szCs w:val="24"/>
          <w:lang w:val="en-GB"/>
        </w:rPr>
        <w:t xml:space="preserve"> for a full list)</w:t>
      </w:r>
    </w:p>
    <w:p w14:paraId="3CEF2725" w14:textId="77777777" w:rsidR="0007779F" w:rsidRPr="0007779F" w:rsidRDefault="00FD3670" w:rsidP="00124EF0">
      <w:pPr>
        <w:pStyle w:val="ListParagraph"/>
        <w:numPr>
          <w:ilvl w:val="0"/>
          <w:numId w:val="22"/>
        </w:numPr>
        <w:spacing w:after="120"/>
        <w:ind w:left="284" w:hanging="284"/>
        <w:rPr>
          <w:rFonts w:ascii="Avenir Next" w:hAnsi="Avenir Next" w:cs="Arial"/>
          <w:color w:val="000000"/>
          <w:sz w:val="24"/>
          <w:szCs w:val="24"/>
          <w:lang w:val="en-US"/>
        </w:rPr>
      </w:pPr>
      <w:r w:rsidRPr="00B21395">
        <w:rPr>
          <w:rFonts w:ascii="Avenir Next" w:hAnsi="Avenir Next" w:cs="Arial"/>
          <w:b/>
          <w:bCs/>
          <w:color w:val="4F6228" w:themeColor="accent3" w:themeShade="80"/>
          <w:sz w:val="24"/>
          <w:szCs w:val="24"/>
          <w:lang w:val="en-US"/>
        </w:rPr>
        <w:t>Pineda</w:t>
      </w:r>
      <w:r w:rsidRPr="0007779F">
        <w:rPr>
          <w:rFonts w:ascii="Avenir Next" w:hAnsi="Avenir Next" w:cs="Arial"/>
          <w:color w:val="000000"/>
          <w:sz w:val="24"/>
          <w:szCs w:val="24"/>
          <w:lang w:val="en-US"/>
        </w:rPr>
        <w:t xml:space="preserve">, A., Kaplan I., Hannula, S.E., Ghanem, W. &amp; </w:t>
      </w:r>
      <w:proofErr w:type="spellStart"/>
      <w:r w:rsidRPr="0007779F">
        <w:rPr>
          <w:rFonts w:ascii="Avenir Next" w:hAnsi="Avenir Next" w:cs="Arial"/>
          <w:color w:val="000000"/>
          <w:sz w:val="24"/>
          <w:szCs w:val="24"/>
          <w:lang w:val="en-US"/>
        </w:rPr>
        <w:t>Bezemer</w:t>
      </w:r>
      <w:proofErr w:type="spellEnd"/>
      <w:r w:rsidRPr="0007779F">
        <w:rPr>
          <w:rFonts w:ascii="Avenir Next" w:hAnsi="Avenir Next" w:cs="Arial"/>
          <w:color w:val="000000"/>
          <w:sz w:val="24"/>
          <w:szCs w:val="24"/>
          <w:lang w:val="en-US"/>
        </w:rPr>
        <w:t xml:space="preserve">, T.M. 2020. </w:t>
      </w:r>
      <w:r w:rsidRPr="0007779F">
        <w:rPr>
          <w:rFonts w:ascii="Avenir Next" w:hAnsi="Avenir Next" w:cs="Arial"/>
          <w:color w:val="000000"/>
          <w:sz w:val="24"/>
          <w:szCs w:val="24"/>
          <w:lang w:val="en-ES"/>
        </w:rPr>
        <w:t>Conditioning the soil microbiome through plant–soil feedbacks suppresses an aboveground insect pest</w:t>
      </w:r>
      <w:r w:rsidRPr="0007779F">
        <w:rPr>
          <w:rFonts w:ascii="Avenir Next" w:hAnsi="Avenir Next" w:cs="Arial"/>
          <w:color w:val="000000"/>
          <w:sz w:val="24"/>
          <w:szCs w:val="24"/>
          <w:lang w:val="en-US"/>
        </w:rPr>
        <w:t xml:space="preserve">. </w:t>
      </w:r>
      <w:r w:rsidRPr="0007779F">
        <w:rPr>
          <w:rFonts w:ascii="Avenir Next" w:hAnsi="Avenir Next" w:cs="Arial"/>
          <w:i/>
          <w:iCs/>
          <w:color w:val="000000"/>
          <w:sz w:val="24"/>
          <w:szCs w:val="24"/>
        </w:rPr>
        <w:t xml:space="preserve">New </w:t>
      </w:r>
      <w:proofErr w:type="spellStart"/>
      <w:r w:rsidRPr="0007779F">
        <w:rPr>
          <w:rFonts w:ascii="Avenir Next" w:hAnsi="Avenir Next" w:cs="Arial"/>
          <w:i/>
          <w:iCs/>
          <w:color w:val="000000"/>
          <w:sz w:val="24"/>
          <w:szCs w:val="24"/>
        </w:rPr>
        <w:t>phytologist</w:t>
      </w:r>
      <w:proofErr w:type="spellEnd"/>
      <w:r w:rsidRPr="0007779F">
        <w:rPr>
          <w:rFonts w:ascii="Avenir Next" w:hAnsi="Avenir Next" w:cs="Arial"/>
          <w:color w:val="000000"/>
          <w:sz w:val="24"/>
          <w:szCs w:val="24"/>
        </w:rPr>
        <w:t xml:space="preserve"> </w:t>
      </w:r>
      <w:r w:rsidRPr="0007779F">
        <w:rPr>
          <w:rFonts w:ascii="Avenir Next" w:hAnsi="Avenir Next" w:cs="Arial"/>
          <w:color w:val="000000"/>
          <w:sz w:val="24"/>
          <w:szCs w:val="24"/>
          <w:lang w:val="en-ES"/>
        </w:rPr>
        <w:t>226: 595–608</w:t>
      </w:r>
    </w:p>
    <w:p w14:paraId="6A8E9440" w14:textId="77777777" w:rsidR="0007779F" w:rsidRDefault="0007779F" w:rsidP="00124EF0">
      <w:pPr>
        <w:pStyle w:val="ListParagraph"/>
        <w:numPr>
          <w:ilvl w:val="0"/>
          <w:numId w:val="22"/>
        </w:numPr>
        <w:overflowPunct/>
        <w:spacing w:after="120"/>
        <w:ind w:left="284" w:hanging="284"/>
        <w:contextualSpacing w:val="0"/>
        <w:textAlignment w:val="auto"/>
        <w:rPr>
          <w:rFonts w:ascii="Avenir Next" w:hAnsi="Avenir Next" w:cs="Arial"/>
          <w:color w:val="000000"/>
          <w:sz w:val="24"/>
          <w:szCs w:val="24"/>
          <w:lang w:val="en-US"/>
        </w:rPr>
      </w:pPr>
      <w:r w:rsidRPr="0007779F">
        <w:rPr>
          <w:rFonts w:ascii="Avenir Next" w:hAnsi="Avenir Next" w:cs="Arial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="00FD3670" w:rsidRPr="0007779F">
        <w:rPr>
          <w:rFonts w:ascii="Avenir Next" w:hAnsi="Avenir Next" w:cs="Arial"/>
          <w:color w:val="000000"/>
          <w:sz w:val="24"/>
          <w:szCs w:val="24"/>
          <w:lang w:val="es-ES"/>
        </w:rPr>
        <w:t>Vaello</w:t>
      </w:r>
      <w:proofErr w:type="spellEnd"/>
      <w:r w:rsidR="00FD3670" w:rsidRPr="0007779F">
        <w:rPr>
          <w:rFonts w:ascii="Avenir Next" w:hAnsi="Avenir Next" w:cs="Arial"/>
          <w:color w:val="000000"/>
          <w:sz w:val="24"/>
          <w:szCs w:val="24"/>
          <w:lang w:val="es-ES"/>
        </w:rPr>
        <w:t xml:space="preserve">, T., Sarde, S. J., Marcos-García, M. Á., de </w:t>
      </w:r>
      <w:proofErr w:type="spellStart"/>
      <w:r w:rsidR="00FD3670" w:rsidRPr="0007779F">
        <w:rPr>
          <w:rFonts w:ascii="Avenir Next" w:hAnsi="Avenir Next" w:cs="Arial"/>
          <w:color w:val="000000"/>
          <w:sz w:val="24"/>
          <w:szCs w:val="24"/>
          <w:lang w:val="es-ES"/>
        </w:rPr>
        <w:t>Boer</w:t>
      </w:r>
      <w:proofErr w:type="spellEnd"/>
      <w:r w:rsidR="00FD3670" w:rsidRPr="0007779F">
        <w:rPr>
          <w:rFonts w:ascii="Avenir Next" w:hAnsi="Avenir Next" w:cs="Arial"/>
          <w:color w:val="000000"/>
          <w:sz w:val="24"/>
          <w:szCs w:val="24"/>
          <w:lang w:val="es-ES"/>
        </w:rPr>
        <w:t xml:space="preserve">, J. G. &amp; </w:t>
      </w:r>
      <w:r w:rsidR="00FD3670" w:rsidRPr="00B21395">
        <w:rPr>
          <w:rFonts w:ascii="Avenir Next" w:hAnsi="Avenir Next" w:cs="Arial"/>
          <w:b/>
          <w:color w:val="4F6228" w:themeColor="accent3" w:themeShade="80"/>
          <w:sz w:val="24"/>
          <w:szCs w:val="24"/>
          <w:lang w:val="es-ES"/>
        </w:rPr>
        <w:t>Pineda</w:t>
      </w:r>
      <w:r w:rsidR="00FD3670" w:rsidRPr="0007779F">
        <w:rPr>
          <w:rFonts w:ascii="Avenir Next" w:hAnsi="Avenir Next" w:cs="Arial"/>
          <w:color w:val="000000"/>
          <w:sz w:val="24"/>
          <w:szCs w:val="24"/>
          <w:lang w:val="es-ES"/>
        </w:rPr>
        <w:t xml:space="preserve">, A. 2018. </w:t>
      </w:r>
      <w:r w:rsidR="00FD3670" w:rsidRPr="0007779F">
        <w:rPr>
          <w:rFonts w:ascii="Avenir Next" w:hAnsi="Avenir Next" w:cs="Arial"/>
          <w:color w:val="000000"/>
          <w:sz w:val="24"/>
          <w:szCs w:val="24"/>
          <w:lang w:val="en-US"/>
        </w:rPr>
        <w:t xml:space="preserve">Modulation of plant-mediated interactions between herbivores of different feeding guilds: Effects of parasitism and belowground interactions. </w:t>
      </w:r>
      <w:r w:rsidR="00FD3670" w:rsidRPr="0007779F">
        <w:rPr>
          <w:rFonts w:ascii="Avenir Next" w:hAnsi="Avenir Next" w:cs="Arial"/>
          <w:i/>
          <w:color w:val="000000"/>
          <w:sz w:val="24"/>
          <w:szCs w:val="24"/>
          <w:lang w:val="en-US"/>
        </w:rPr>
        <w:t>Scientific Reports,</w:t>
      </w:r>
      <w:r w:rsidR="00FD3670" w:rsidRPr="0007779F">
        <w:rPr>
          <w:rFonts w:ascii="Avenir Next" w:hAnsi="Avenir Next" w:cs="Arial"/>
          <w:color w:val="000000"/>
          <w:sz w:val="24"/>
          <w:szCs w:val="24"/>
          <w:lang w:val="en-US"/>
        </w:rPr>
        <w:t xml:space="preserve"> 8</w:t>
      </w:r>
      <w:r w:rsidR="00FD3670" w:rsidRPr="0007779F">
        <w:rPr>
          <w:rFonts w:ascii="Avenir Next" w:hAnsi="Avenir Next" w:cs="Arial"/>
          <w:b/>
          <w:color w:val="000000"/>
          <w:sz w:val="24"/>
          <w:szCs w:val="24"/>
          <w:lang w:val="en-US"/>
        </w:rPr>
        <w:t>,</w:t>
      </w:r>
      <w:r w:rsidR="00FD3670" w:rsidRPr="0007779F">
        <w:rPr>
          <w:rFonts w:ascii="Avenir Next" w:hAnsi="Avenir Next" w:cs="Arial"/>
          <w:color w:val="000000"/>
          <w:sz w:val="24"/>
          <w:szCs w:val="24"/>
          <w:lang w:val="en-US"/>
        </w:rPr>
        <w:t xml:space="preserve"> 14424.</w:t>
      </w:r>
    </w:p>
    <w:p w14:paraId="6EB6A755" w14:textId="77777777" w:rsidR="0007779F" w:rsidRPr="0007779F" w:rsidRDefault="0007779F" w:rsidP="00124EF0">
      <w:pPr>
        <w:pStyle w:val="ListParagraph"/>
        <w:numPr>
          <w:ilvl w:val="0"/>
          <w:numId w:val="22"/>
        </w:numPr>
        <w:overflowPunct/>
        <w:spacing w:after="120"/>
        <w:ind w:left="284" w:hanging="284"/>
        <w:contextualSpacing w:val="0"/>
        <w:textAlignment w:val="auto"/>
        <w:rPr>
          <w:rFonts w:ascii="Avenir Next" w:eastAsiaTheme="minorHAnsi" w:hAnsi="Avenir Next" w:cs="Arial"/>
          <w:color w:val="000000" w:themeColor="text1"/>
          <w:sz w:val="24"/>
          <w:szCs w:val="24"/>
          <w:lang w:val="en-US" w:eastAsia="en-US"/>
        </w:rPr>
      </w:pPr>
      <w:r w:rsidRPr="0007779F">
        <w:rPr>
          <w:rFonts w:ascii="Avenir Next" w:hAnsi="Avenir Next" w:cs="Arial"/>
          <w:color w:val="000000"/>
          <w:sz w:val="24"/>
          <w:szCs w:val="24"/>
          <w:lang w:val="en-US"/>
        </w:rPr>
        <w:t xml:space="preserve"> </w:t>
      </w:r>
      <w:r w:rsidR="00FD3670" w:rsidRPr="00B21395">
        <w:rPr>
          <w:rFonts w:ascii="Avenir Next" w:hAnsi="Avenir Next" w:cs="Arial"/>
          <w:b/>
          <w:color w:val="4F6228" w:themeColor="accent3" w:themeShade="80"/>
          <w:sz w:val="24"/>
          <w:szCs w:val="24"/>
          <w:lang w:val="en-US"/>
        </w:rPr>
        <w:t>Pineda</w:t>
      </w:r>
      <w:r w:rsidR="00FD3670" w:rsidRPr="0007779F">
        <w:rPr>
          <w:rFonts w:ascii="Avenir Next" w:hAnsi="Avenir Next" w:cs="Arial"/>
          <w:color w:val="000000"/>
          <w:sz w:val="24"/>
          <w:szCs w:val="24"/>
          <w:lang w:val="en-US"/>
        </w:rPr>
        <w:t xml:space="preserve">, A., Kaplan, I., </w:t>
      </w:r>
      <w:proofErr w:type="spellStart"/>
      <w:r w:rsidR="00FD3670" w:rsidRPr="0007779F">
        <w:rPr>
          <w:rFonts w:ascii="Avenir Next" w:hAnsi="Avenir Next" w:cs="Arial"/>
          <w:color w:val="000000"/>
          <w:sz w:val="24"/>
          <w:szCs w:val="24"/>
          <w:lang w:val="en-US"/>
        </w:rPr>
        <w:t>Bezemer</w:t>
      </w:r>
      <w:proofErr w:type="spellEnd"/>
      <w:r w:rsidR="00FD3670" w:rsidRPr="0007779F">
        <w:rPr>
          <w:rFonts w:ascii="Avenir Next" w:hAnsi="Avenir Next" w:cs="Arial"/>
          <w:color w:val="000000"/>
          <w:sz w:val="24"/>
          <w:szCs w:val="24"/>
          <w:lang w:val="en-US"/>
        </w:rPr>
        <w:t xml:space="preserve">, T.M. 2017. Steering soil microbiomes to suppress aboveground insect pests. 2017. </w:t>
      </w:r>
      <w:r w:rsidR="00FD3670" w:rsidRPr="0007779F">
        <w:rPr>
          <w:rFonts w:ascii="Avenir Next" w:hAnsi="Avenir Next" w:cs="Arial"/>
          <w:i/>
          <w:iCs/>
          <w:color w:val="000000"/>
          <w:sz w:val="24"/>
          <w:szCs w:val="24"/>
          <w:lang w:val="en-US"/>
        </w:rPr>
        <w:t>Trends in Plant Science</w:t>
      </w:r>
      <w:r w:rsidR="00FD3670" w:rsidRPr="0007779F">
        <w:rPr>
          <w:rFonts w:ascii="Avenir Next" w:hAnsi="Avenir Next" w:cs="Arial"/>
          <w:color w:val="000000"/>
          <w:sz w:val="24"/>
          <w:szCs w:val="24"/>
          <w:lang w:val="en-US"/>
        </w:rPr>
        <w:t>, 22: 770-778.</w:t>
      </w:r>
    </w:p>
    <w:p w14:paraId="1E6C27BD" w14:textId="77777777" w:rsidR="0007779F" w:rsidRPr="0007779F" w:rsidRDefault="00FD3670" w:rsidP="00124EF0">
      <w:pPr>
        <w:pStyle w:val="ListParagraph"/>
        <w:numPr>
          <w:ilvl w:val="0"/>
          <w:numId w:val="22"/>
        </w:numPr>
        <w:overflowPunct/>
        <w:spacing w:after="120"/>
        <w:ind w:left="284" w:hanging="284"/>
        <w:contextualSpacing w:val="0"/>
        <w:textAlignment w:val="auto"/>
        <w:rPr>
          <w:rFonts w:ascii="Avenir Next" w:hAnsi="Avenir Next" w:cs="Arial"/>
          <w:sz w:val="24"/>
          <w:szCs w:val="24"/>
          <w:lang w:val="en-GB"/>
        </w:rPr>
      </w:pPr>
      <w:proofErr w:type="spellStart"/>
      <w:r w:rsidRPr="0007779F">
        <w:rPr>
          <w:rFonts w:ascii="Avenir Next" w:hAnsi="Avenir Next" w:cs="Arial"/>
          <w:color w:val="000000" w:themeColor="text1"/>
          <w:sz w:val="24"/>
          <w:szCs w:val="24"/>
        </w:rPr>
        <w:t>Pangesti</w:t>
      </w:r>
      <w:proofErr w:type="spellEnd"/>
      <w:r w:rsidRPr="0007779F">
        <w:rPr>
          <w:rFonts w:ascii="Avenir Next" w:hAnsi="Avenir Next" w:cs="Arial"/>
          <w:color w:val="000000" w:themeColor="text1"/>
          <w:sz w:val="24"/>
          <w:szCs w:val="24"/>
        </w:rPr>
        <w:t xml:space="preserve">, N., </w:t>
      </w:r>
      <w:proofErr w:type="spellStart"/>
      <w:r w:rsidRPr="0007779F">
        <w:rPr>
          <w:rFonts w:ascii="Avenir Next" w:hAnsi="Avenir Next" w:cs="Arial"/>
          <w:color w:val="000000" w:themeColor="text1"/>
          <w:sz w:val="24"/>
          <w:szCs w:val="24"/>
        </w:rPr>
        <w:t>Weldegergis</w:t>
      </w:r>
      <w:proofErr w:type="spellEnd"/>
      <w:r w:rsidRPr="0007779F">
        <w:rPr>
          <w:rFonts w:ascii="Avenir Next" w:hAnsi="Avenir Next" w:cs="Arial"/>
          <w:color w:val="000000" w:themeColor="text1"/>
          <w:sz w:val="24"/>
          <w:szCs w:val="24"/>
        </w:rPr>
        <w:t xml:space="preserve">, </w:t>
      </w:r>
      <w:proofErr w:type="spellStart"/>
      <w:r w:rsidRPr="0007779F">
        <w:rPr>
          <w:rFonts w:ascii="Avenir Next" w:hAnsi="Avenir Next" w:cs="Arial"/>
          <w:color w:val="000000" w:themeColor="text1"/>
          <w:sz w:val="24"/>
          <w:szCs w:val="24"/>
        </w:rPr>
        <w:t>Langendorf</w:t>
      </w:r>
      <w:proofErr w:type="spellEnd"/>
      <w:r w:rsidRPr="0007779F">
        <w:rPr>
          <w:rFonts w:ascii="Avenir Next" w:hAnsi="Avenir Next" w:cs="Arial"/>
          <w:color w:val="000000" w:themeColor="text1"/>
          <w:sz w:val="24"/>
          <w:szCs w:val="24"/>
        </w:rPr>
        <w:t xml:space="preserve">, B., van Loon, J.J.A., </w:t>
      </w:r>
      <w:proofErr w:type="spellStart"/>
      <w:r w:rsidRPr="0007779F">
        <w:rPr>
          <w:rFonts w:ascii="Avenir Next" w:hAnsi="Avenir Next" w:cs="Arial"/>
          <w:color w:val="000000" w:themeColor="text1"/>
          <w:sz w:val="24"/>
          <w:szCs w:val="24"/>
        </w:rPr>
        <w:t>Dicke</w:t>
      </w:r>
      <w:proofErr w:type="spellEnd"/>
      <w:r w:rsidRPr="0007779F">
        <w:rPr>
          <w:rFonts w:ascii="Avenir Next" w:hAnsi="Avenir Next" w:cs="Arial"/>
          <w:color w:val="000000" w:themeColor="text1"/>
          <w:sz w:val="24"/>
          <w:szCs w:val="24"/>
        </w:rPr>
        <w:t xml:space="preserve">, M. &amp; </w:t>
      </w:r>
      <w:proofErr w:type="spellStart"/>
      <w:r w:rsidRPr="00B21395">
        <w:rPr>
          <w:rFonts w:ascii="Avenir Next" w:hAnsi="Avenir Next" w:cs="Arial"/>
          <w:b/>
          <w:color w:val="4F6228" w:themeColor="accent3" w:themeShade="80"/>
          <w:sz w:val="24"/>
          <w:szCs w:val="24"/>
        </w:rPr>
        <w:t>Pineda</w:t>
      </w:r>
      <w:proofErr w:type="spellEnd"/>
      <w:r w:rsidRPr="0007779F">
        <w:rPr>
          <w:rFonts w:ascii="Avenir Next" w:hAnsi="Avenir Next" w:cs="Arial"/>
          <w:sz w:val="24"/>
          <w:szCs w:val="24"/>
        </w:rPr>
        <w:t xml:space="preserve">, A. 2015. </w:t>
      </w:r>
      <w:r w:rsidRPr="0007779F">
        <w:rPr>
          <w:rFonts w:ascii="Avenir Next" w:hAnsi="Avenir Next" w:cs="Arial"/>
          <w:sz w:val="24"/>
          <w:szCs w:val="24"/>
          <w:lang w:val="en-GB"/>
        </w:rPr>
        <w:t xml:space="preserve">Rhizobacterial colonization of roots modulates </w:t>
      </w:r>
      <w:r w:rsidRPr="0007779F">
        <w:rPr>
          <w:rFonts w:ascii="Avenir Next" w:hAnsi="Avenir Next" w:cs="Arial"/>
          <w:color w:val="000000" w:themeColor="text1"/>
          <w:sz w:val="24"/>
          <w:szCs w:val="24"/>
          <w:lang w:val="en-GB"/>
        </w:rPr>
        <w:t xml:space="preserve">plant volatile emission and enhances attraction of a </w:t>
      </w:r>
      <w:proofErr w:type="spellStart"/>
      <w:r w:rsidRPr="0007779F">
        <w:rPr>
          <w:rFonts w:ascii="Avenir Next" w:hAnsi="Avenir Next" w:cs="Arial"/>
          <w:color w:val="000000" w:themeColor="text1"/>
          <w:sz w:val="24"/>
          <w:szCs w:val="24"/>
          <w:lang w:val="en-GB"/>
        </w:rPr>
        <w:t>parasitoid</w:t>
      </w:r>
      <w:proofErr w:type="spellEnd"/>
      <w:r w:rsidRPr="0007779F">
        <w:rPr>
          <w:rFonts w:ascii="Avenir Next" w:hAnsi="Avenir Next" w:cs="Arial"/>
          <w:color w:val="000000" w:themeColor="text1"/>
          <w:sz w:val="24"/>
          <w:szCs w:val="24"/>
          <w:lang w:val="en-GB"/>
        </w:rPr>
        <w:t xml:space="preserve"> wasp to host-infested plants. </w:t>
      </w:r>
      <w:proofErr w:type="spellStart"/>
      <w:r w:rsidRPr="0007779F">
        <w:rPr>
          <w:rFonts w:ascii="Avenir Next" w:hAnsi="Avenir Next" w:cs="Arial"/>
          <w:i/>
          <w:color w:val="000000" w:themeColor="text1"/>
          <w:sz w:val="24"/>
          <w:szCs w:val="24"/>
          <w:lang w:val="en-GB"/>
        </w:rPr>
        <w:t>Oecologia</w:t>
      </w:r>
      <w:proofErr w:type="spellEnd"/>
      <w:r w:rsidRPr="0007779F">
        <w:rPr>
          <w:rFonts w:ascii="Avenir Next" w:hAnsi="Avenir Next" w:cs="Arial"/>
          <w:color w:val="000000" w:themeColor="text1"/>
          <w:sz w:val="24"/>
          <w:szCs w:val="24"/>
          <w:lang w:val="en-GB"/>
        </w:rPr>
        <w:t xml:space="preserve">, 178 (4): 1169-1180 </w:t>
      </w:r>
    </w:p>
    <w:p w14:paraId="19E74DB8" w14:textId="1231E007" w:rsidR="00FD3670" w:rsidRPr="0007779F" w:rsidRDefault="00FD3670" w:rsidP="00124EF0">
      <w:pPr>
        <w:pStyle w:val="ListParagraph"/>
        <w:numPr>
          <w:ilvl w:val="0"/>
          <w:numId w:val="22"/>
        </w:numPr>
        <w:overflowPunct/>
        <w:spacing w:after="120"/>
        <w:ind w:left="284" w:hanging="284"/>
        <w:contextualSpacing w:val="0"/>
        <w:textAlignment w:val="auto"/>
        <w:rPr>
          <w:rFonts w:ascii="Avenir Next" w:hAnsi="Avenir Next" w:cs="Arial"/>
          <w:sz w:val="24"/>
          <w:szCs w:val="24"/>
          <w:lang w:val="en-GB"/>
        </w:rPr>
      </w:pPr>
      <w:r w:rsidRPr="00B21395">
        <w:rPr>
          <w:rFonts w:ascii="Avenir Next" w:hAnsi="Avenir Next" w:cs="Arial"/>
          <w:b/>
          <w:color w:val="4F6228" w:themeColor="accent3" w:themeShade="80"/>
          <w:sz w:val="24"/>
          <w:szCs w:val="24"/>
          <w:lang w:val="en-US"/>
        </w:rPr>
        <w:t>Pineda</w:t>
      </w:r>
      <w:r w:rsidRPr="0007779F">
        <w:rPr>
          <w:rFonts w:ascii="Avenir Next" w:hAnsi="Avenir Next" w:cs="Arial"/>
          <w:sz w:val="24"/>
          <w:szCs w:val="24"/>
          <w:lang w:val="en-US"/>
        </w:rPr>
        <w:t xml:space="preserve">, A., Soler, R., </w:t>
      </w:r>
      <w:proofErr w:type="spellStart"/>
      <w:r w:rsidRPr="0007779F">
        <w:rPr>
          <w:rFonts w:ascii="Avenir Next" w:hAnsi="Avenir Next" w:cs="Arial"/>
          <w:sz w:val="24"/>
          <w:szCs w:val="24"/>
          <w:lang w:val="en-US"/>
        </w:rPr>
        <w:t>Weldegergis</w:t>
      </w:r>
      <w:proofErr w:type="spellEnd"/>
      <w:r w:rsidRPr="0007779F">
        <w:rPr>
          <w:rFonts w:ascii="Avenir Next" w:hAnsi="Avenir Next" w:cs="Arial"/>
          <w:sz w:val="24"/>
          <w:szCs w:val="24"/>
          <w:lang w:val="en-US"/>
        </w:rPr>
        <w:t xml:space="preserve">, B., </w:t>
      </w:r>
      <w:proofErr w:type="spellStart"/>
      <w:r w:rsidRPr="0007779F">
        <w:rPr>
          <w:rFonts w:ascii="Avenir Next" w:hAnsi="Avenir Next" w:cs="Arial"/>
          <w:sz w:val="24"/>
          <w:szCs w:val="24"/>
          <w:lang w:val="en-US"/>
        </w:rPr>
        <w:t>Shimwela</w:t>
      </w:r>
      <w:proofErr w:type="spellEnd"/>
      <w:r w:rsidRPr="0007779F">
        <w:rPr>
          <w:rFonts w:ascii="Avenir Next" w:hAnsi="Avenir Next" w:cs="Arial"/>
          <w:sz w:val="24"/>
          <w:szCs w:val="24"/>
          <w:lang w:val="en-US"/>
        </w:rPr>
        <w:t xml:space="preserve">, M., van Loon, J.J.A. &amp; </w:t>
      </w:r>
      <w:proofErr w:type="spellStart"/>
      <w:r w:rsidRPr="0007779F">
        <w:rPr>
          <w:rFonts w:ascii="Avenir Next" w:hAnsi="Avenir Next" w:cs="Arial"/>
          <w:sz w:val="24"/>
          <w:szCs w:val="24"/>
          <w:lang w:val="en-US"/>
        </w:rPr>
        <w:t>Dicke</w:t>
      </w:r>
      <w:proofErr w:type="spellEnd"/>
      <w:r w:rsidRPr="0007779F">
        <w:rPr>
          <w:rFonts w:ascii="Avenir Next" w:hAnsi="Avenir Next" w:cs="Arial"/>
          <w:sz w:val="24"/>
          <w:szCs w:val="24"/>
          <w:lang w:val="en-US"/>
        </w:rPr>
        <w:t xml:space="preserve">, M. 2013. </w:t>
      </w:r>
      <w:r w:rsidRPr="0007779F">
        <w:rPr>
          <w:rFonts w:ascii="Avenir Next" w:hAnsi="Avenir Next"/>
          <w:sz w:val="24"/>
          <w:szCs w:val="24"/>
          <w:lang w:val="en-GB"/>
        </w:rPr>
        <w:t xml:space="preserve">Non-pathogenic rhizobacteria interfere with the attraction of </w:t>
      </w:r>
      <w:proofErr w:type="spellStart"/>
      <w:r w:rsidRPr="0007779F">
        <w:rPr>
          <w:rFonts w:ascii="Avenir Next" w:hAnsi="Avenir Next"/>
          <w:sz w:val="24"/>
          <w:szCs w:val="24"/>
          <w:lang w:val="en-GB"/>
        </w:rPr>
        <w:t>parasitoids</w:t>
      </w:r>
      <w:proofErr w:type="spellEnd"/>
      <w:r w:rsidRPr="0007779F">
        <w:rPr>
          <w:rFonts w:ascii="Avenir Next" w:hAnsi="Avenir Next"/>
          <w:sz w:val="24"/>
          <w:szCs w:val="24"/>
          <w:lang w:val="en-GB"/>
        </w:rPr>
        <w:t xml:space="preserve"> to aphid-induced plant volatiles via </w:t>
      </w:r>
      <w:proofErr w:type="spellStart"/>
      <w:r w:rsidRPr="0007779F">
        <w:rPr>
          <w:rFonts w:ascii="Avenir Next" w:hAnsi="Avenir Next"/>
          <w:sz w:val="24"/>
          <w:szCs w:val="24"/>
          <w:lang w:val="en-GB"/>
        </w:rPr>
        <w:t>jasmonic</w:t>
      </w:r>
      <w:proofErr w:type="spellEnd"/>
      <w:r w:rsidRPr="0007779F">
        <w:rPr>
          <w:rFonts w:ascii="Avenir Next" w:hAnsi="Avenir Next"/>
          <w:sz w:val="24"/>
          <w:szCs w:val="24"/>
          <w:lang w:val="en-GB"/>
        </w:rPr>
        <w:t xml:space="preserve"> acid </w:t>
      </w:r>
      <w:proofErr w:type="spellStart"/>
      <w:r w:rsidRPr="0007779F">
        <w:rPr>
          <w:rFonts w:ascii="Avenir Next" w:hAnsi="Avenir Next"/>
          <w:sz w:val="24"/>
          <w:szCs w:val="24"/>
          <w:lang w:val="en-GB"/>
        </w:rPr>
        <w:t>signaling</w:t>
      </w:r>
      <w:proofErr w:type="spellEnd"/>
      <w:r w:rsidRPr="0007779F">
        <w:rPr>
          <w:rFonts w:ascii="Avenir Next" w:hAnsi="Avenir Next" w:cs="Arial"/>
          <w:sz w:val="24"/>
          <w:szCs w:val="24"/>
          <w:lang w:val="en-GB"/>
        </w:rPr>
        <w:t xml:space="preserve">. </w:t>
      </w:r>
      <w:r w:rsidRPr="0007779F">
        <w:rPr>
          <w:rFonts w:ascii="Avenir Next" w:hAnsi="Avenir Next" w:cs="Arial"/>
          <w:i/>
          <w:sz w:val="24"/>
          <w:szCs w:val="24"/>
          <w:lang w:val="en-GB"/>
        </w:rPr>
        <w:t xml:space="preserve">Plant, Cell &amp; Environment </w:t>
      </w:r>
      <w:r w:rsidRPr="0007779F">
        <w:rPr>
          <w:rFonts w:ascii="Avenir Next" w:hAnsi="Avenir Next" w:cs="Arial"/>
          <w:sz w:val="24"/>
          <w:szCs w:val="24"/>
          <w:lang w:val="en-GB"/>
        </w:rPr>
        <w:t>36: 393-404</w:t>
      </w:r>
    </w:p>
    <w:p w14:paraId="1F4818A9" w14:textId="77777777" w:rsidR="006C528E" w:rsidRDefault="006C528E" w:rsidP="0007779F">
      <w:pPr>
        <w:pStyle w:val="ListParagraph"/>
        <w:spacing w:after="120"/>
        <w:ind w:left="567"/>
        <w:contextualSpacing w:val="0"/>
        <w:jc w:val="both"/>
        <w:rPr>
          <w:rFonts w:ascii="Avenir Next" w:hAnsi="Avenir Next" w:cs="Arial"/>
          <w:sz w:val="24"/>
          <w:szCs w:val="24"/>
          <w:lang w:val="en-GB"/>
        </w:rPr>
        <w:sectPr w:rsidR="006C528E" w:rsidSect="00285417">
          <w:pgSz w:w="11900" w:h="16840"/>
          <w:pgMar w:top="1134" w:right="1134" w:bottom="1134" w:left="1134" w:header="709" w:footer="709" w:gutter="0"/>
          <w:cols w:space="708"/>
          <w:docGrid w:linePitch="272"/>
        </w:sectPr>
      </w:pPr>
    </w:p>
    <w:p w14:paraId="43ECC522" w14:textId="77777777" w:rsidR="009B0E21" w:rsidRPr="00C51CA5" w:rsidRDefault="009B0E21" w:rsidP="0007779F">
      <w:pPr>
        <w:pStyle w:val="ListParagraph"/>
        <w:spacing w:after="120"/>
        <w:ind w:left="567"/>
        <w:contextualSpacing w:val="0"/>
        <w:jc w:val="both"/>
        <w:rPr>
          <w:rFonts w:ascii="Avenir Next" w:hAnsi="Avenir Next" w:cs="Arial"/>
          <w:sz w:val="24"/>
          <w:szCs w:val="24"/>
          <w:lang w:val="en-GB"/>
        </w:rPr>
      </w:pPr>
    </w:p>
    <w:p w14:paraId="0E36FF74" w14:textId="4D8972D4" w:rsidR="00D9741D" w:rsidRPr="00C51CA5" w:rsidRDefault="00F32E29" w:rsidP="0007779F">
      <w:pPr>
        <w:pBdr>
          <w:bottom w:val="single" w:sz="4" w:space="1" w:color="auto"/>
        </w:pBdr>
        <w:spacing w:after="120"/>
        <w:ind w:right="78"/>
        <w:jc w:val="center"/>
        <w:rPr>
          <w:rFonts w:ascii="Avenir Next" w:hAnsi="Avenir Next" w:cs="Tahoma"/>
          <w:b/>
          <w:bCs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b/>
          <w:bCs/>
          <w:kern w:val="1"/>
          <w:sz w:val="24"/>
          <w:szCs w:val="24"/>
          <w:lang w:val="en-US"/>
        </w:rPr>
        <w:t>Teaching experience</w:t>
      </w:r>
    </w:p>
    <w:p w14:paraId="0750B41C" w14:textId="69FB9990" w:rsidR="00D9741D" w:rsidRPr="00C51CA5" w:rsidRDefault="00D9741D" w:rsidP="0007779F">
      <w:pPr>
        <w:spacing w:after="120"/>
        <w:ind w:right="78"/>
        <w:jc w:val="center"/>
        <w:rPr>
          <w:rFonts w:ascii="Avenir Next" w:hAnsi="Avenir Next" w:cs="Tahoma"/>
          <w:b/>
          <w:bCs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b/>
          <w:bCs/>
          <w:kern w:val="1"/>
          <w:sz w:val="24"/>
          <w:szCs w:val="24"/>
          <w:lang w:val="en-US"/>
        </w:rPr>
        <w:t>Supervision of students</w:t>
      </w:r>
    </w:p>
    <w:p w14:paraId="3E1A3E55" w14:textId="329CB770" w:rsidR="00D9741D" w:rsidRPr="00C51CA5" w:rsidRDefault="00D9741D" w:rsidP="0007779F">
      <w:pPr>
        <w:spacing w:after="120"/>
        <w:ind w:right="78"/>
        <w:jc w:val="both"/>
        <w:rPr>
          <w:rFonts w:ascii="Avenir Next" w:hAnsi="Avenir Next" w:cs="Tahoma"/>
          <w:bCs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bCs/>
          <w:kern w:val="1"/>
          <w:sz w:val="24"/>
          <w:szCs w:val="24"/>
          <w:lang w:val="en-US"/>
        </w:rPr>
        <w:t xml:space="preserve">I have supervised a total of </w:t>
      </w:r>
      <w:r w:rsidRPr="00B21395">
        <w:rPr>
          <w:rFonts w:ascii="Avenir Next" w:hAnsi="Avenir Next" w:cs="Tahoma"/>
          <w:b/>
          <w:bCs/>
          <w:color w:val="4F6228" w:themeColor="accent3" w:themeShade="80"/>
          <w:kern w:val="1"/>
          <w:sz w:val="24"/>
          <w:szCs w:val="24"/>
          <w:lang w:val="en-US"/>
        </w:rPr>
        <w:t>15 Master</w:t>
      </w:r>
      <w:r w:rsidRPr="00B21395">
        <w:rPr>
          <w:rFonts w:ascii="Avenir Next" w:hAnsi="Avenir Next" w:cs="Tahoma"/>
          <w:bCs/>
          <w:color w:val="4F6228" w:themeColor="accent3" w:themeShade="80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bCs/>
          <w:kern w:val="1"/>
          <w:sz w:val="24"/>
          <w:szCs w:val="24"/>
          <w:lang w:val="en-US"/>
        </w:rPr>
        <w:t xml:space="preserve">students during their theses (4-6 months full time). 12 of them are enrolled in (or have finished) a PhD program. I have participated in the supervision of </w:t>
      </w:r>
      <w:r w:rsidRPr="00B21395">
        <w:rPr>
          <w:rFonts w:ascii="Avenir Next" w:hAnsi="Avenir Next" w:cs="Tahoma"/>
          <w:b/>
          <w:bCs/>
          <w:color w:val="4F6228" w:themeColor="accent3" w:themeShade="80"/>
          <w:kern w:val="1"/>
          <w:sz w:val="24"/>
          <w:szCs w:val="24"/>
          <w:lang w:val="en-US"/>
        </w:rPr>
        <w:t>4 PhD-students</w:t>
      </w:r>
      <w:r w:rsidRPr="00B21395">
        <w:rPr>
          <w:rFonts w:ascii="Avenir Next" w:hAnsi="Avenir Next" w:cs="Tahoma"/>
          <w:bCs/>
          <w:color w:val="4F6228" w:themeColor="accent3" w:themeShade="80"/>
          <w:kern w:val="1"/>
          <w:sz w:val="24"/>
          <w:szCs w:val="24"/>
          <w:lang w:val="en-US"/>
        </w:rPr>
        <w:t xml:space="preserve">. </w:t>
      </w:r>
    </w:p>
    <w:p w14:paraId="50CA7BBC" w14:textId="77777777" w:rsidR="006F1B25" w:rsidRPr="00C51CA5" w:rsidRDefault="006F1B25" w:rsidP="0007779F">
      <w:pPr>
        <w:spacing w:after="120"/>
        <w:ind w:right="79"/>
        <w:jc w:val="center"/>
        <w:rPr>
          <w:rFonts w:ascii="Avenir Next" w:hAnsi="Avenir Next" w:cs="Tahoma"/>
          <w:b/>
          <w:spacing w:val="2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b/>
          <w:spacing w:val="2"/>
          <w:kern w:val="1"/>
          <w:sz w:val="24"/>
          <w:szCs w:val="24"/>
          <w:lang w:val="en-US"/>
        </w:rPr>
        <w:t>Teaching activities</w:t>
      </w:r>
    </w:p>
    <w:p w14:paraId="02F9CB05" w14:textId="77777777" w:rsidR="006F1B25" w:rsidRPr="00C51CA5" w:rsidRDefault="006F1B25" w:rsidP="0007779F">
      <w:pPr>
        <w:spacing w:after="120"/>
        <w:ind w:right="79"/>
        <w:jc w:val="both"/>
        <w:rPr>
          <w:rFonts w:ascii="Avenir Next" w:hAnsi="Avenir Next" w:cs="Tahoma"/>
          <w:spacing w:val="2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Since 2012:  </w:t>
      </w:r>
      <w:r w:rsidRPr="00B21395">
        <w:rPr>
          <w:rFonts w:ascii="Avenir Next" w:hAnsi="Avenir Next" w:cs="Tahoma"/>
          <w:color w:val="4F6228" w:themeColor="accent3" w:themeShade="80"/>
          <w:spacing w:val="2"/>
          <w:kern w:val="1"/>
          <w:sz w:val="24"/>
          <w:szCs w:val="24"/>
          <w:lang w:val="en-US"/>
        </w:rPr>
        <w:tab/>
      </w:r>
      <w:r w:rsidRPr="00B21395">
        <w:rPr>
          <w:rFonts w:ascii="Avenir Next" w:hAnsi="Avenir Next" w:cs="Tahoma"/>
          <w:b/>
          <w:color w:val="4F6228" w:themeColor="accent3" w:themeShade="80"/>
          <w:spacing w:val="2"/>
          <w:kern w:val="1"/>
          <w:sz w:val="24"/>
          <w:szCs w:val="24"/>
          <w:lang w:val="en-US"/>
        </w:rPr>
        <w:t>Invited lecturer</w:t>
      </w:r>
      <w:r w:rsidRPr="00B21395">
        <w:rPr>
          <w:rFonts w:ascii="Avenir Next" w:hAnsi="Avenir Next" w:cs="Tahoma"/>
          <w:color w:val="4F6228" w:themeColor="accent3" w:themeShade="80"/>
          <w:spacing w:val="2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at Purdue University (1h seminar, USA), Leiden University (2h lecture: 2016, 2017, The Netherlands), University of Alicante (4 h lecture: 2012, 2014, 2015, Spain), and Brunei University (1h seminar, to be held in Feb 2019, Brunei).</w:t>
      </w:r>
    </w:p>
    <w:p w14:paraId="43EE2BA0" w14:textId="77777777" w:rsidR="006F1B25" w:rsidRPr="00C51CA5" w:rsidRDefault="006F1B25" w:rsidP="0007779F">
      <w:pPr>
        <w:spacing w:after="120"/>
        <w:ind w:right="79"/>
        <w:jc w:val="both"/>
        <w:rPr>
          <w:rFonts w:ascii="Avenir Next" w:hAnsi="Avenir Next" w:cs="Tahoma"/>
          <w:spacing w:val="2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2014-2019: </w:t>
      </w:r>
      <w:r w:rsidRPr="00B21395">
        <w:rPr>
          <w:rFonts w:ascii="Avenir Next" w:hAnsi="Avenir Next" w:cs="Tahoma"/>
          <w:b/>
          <w:color w:val="4F6228" w:themeColor="accent3" w:themeShade="80"/>
          <w:spacing w:val="2"/>
          <w:kern w:val="1"/>
          <w:sz w:val="24"/>
          <w:szCs w:val="24"/>
          <w:lang w:val="en-US"/>
        </w:rPr>
        <w:t>Online Teaching</w:t>
      </w:r>
      <w:r w:rsidRPr="00B21395">
        <w:rPr>
          <w:rFonts w:ascii="Avenir Next" w:hAnsi="Avenir Next" w:cs="Tahoma"/>
          <w:color w:val="4F6228" w:themeColor="accent3" w:themeShade="80"/>
          <w:spacing w:val="2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in the program “Integrated Pest Management and Biological Control”, University of Alicante (Spain), 8 h lectures during 6 editions.</w:t>
      </w:r>
    </w:p>
    <w:p w14:paraId="230C646F" w14:textId="77777777" w:rsidR="006F1B25" w:rsidRPr="00C51CA5" w:rsidRDefault="006F1B25" w:rsidP="0007779F">
      <w:pPr>
        <w:spacing w:after="120"/>
        <w:ind w:left="709" w:right="79" w:hanging="709"/>
        <w:jc w:val="both"/>
        <w:rPr>
          <w:rFonts w:ascii="Avenir Next" w:hAnsi="Avenir Next" w:cs="Tahoma"/>
          <w:spacing w:val="2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2010 – 2016: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ab/>
      </w:r>
      <w:r w:rsidRPr="00B21395">
        <w:rPr>
          <w:rFonts w:ascii="Avenir Next" w:hAnsi="Avenir Next" w:cs="Tahoma"/>
          <w:b/>
          <w:color w:val="4F6228" w:themeColor="accent3" w:themeShade="80"/>
          <w:spacing w:val="2"/>
          <w:kern w:val="1"/>
          <w:sz w:val="24"/>
          <w:szCs w:val="24"/>
          <w:lang w:val="en-US"/>
        </w:rPr>
        <w:t>Supervision of practical work</w:t>
      </w:r>
      <w:r w:rsidRPr="00B21395">
        <w:rPr>
          <w:rFonts w:ascii="Avenir Next" w:hAnsi="Avenir Next" w:cs="Tahoma"/>
          <w:color w:val="4F6228" w:themeColor="accent3" w:themeShade="80"/>
          <w:spacing w:val="2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at Wageningen University. Groups of 2-6 students, doing a full project of 3-4 weeks – Courses: </w:t>
      </w:r>
      <w:r w:rsidRPr="00C51CA5">
        <w:rPr>
          <w:rFonts w:ascii="Avenir Next" w:hAnsi="Avenir Next" w:cs="Tahoma"/>
          <w:sz w:val="24"/>
          <w:szCs w:val="24"/>
          <w:lang w:val="en-US"/>
        </w:rPr>
        <w:t xml:space="preserve">Behavioral Ecology (2013, 6 ECTS, 4 students), Molecular Aspects of </w:t>
      </w:r>
      <w:proofErr w:type="spellStart"/>
      <w:r w:rsidRPr="00C51CA5">
        <w:rPr>
          <w:rFonts w:ascii="Avenir Next" w:hAnsi="Avenir Next" w:cs="Tahoma"/>
          <w:sz w:val="24"/>
          <w:szCs w:val="24"/>
          <w:lang w:val="en-US"/>
        </w:rPr>
        <w:t>Biointeractions</w:t>
      </w:r>
      <w:proofErr w:type="spellEnd"/>
      <w:r w:rsidRPr="00C51CA5">
        <w:rPr>
          <w:rFonts w:ascii="Avenir Next" w:hAnsi="Avenir Next" w:cs="Tahoma"/>
          <w:sz w:val="24"/>
          <w:szCs w:val="24"/>
          <w:lang w:val="en-US"/>
        </w:rPr>
        <w:t xml:space="preserve"> (2014-2015, 6 ECTS, 4+5 students), Molecular and Evolutionary Ecology (2010, 2013, 2014, 6 ECTS, 2+2+3 students), Ecological Aspects of </w:t>
      </w:r>
      <w:proofErr w:type="spellStart"/>
      <w:r w:rsidRPr="00C51CA5">
        <w:rPr>
          <w:rFonts w:ascii="Avenir Next" w:hAnsi="Avenir Next" w:cs="Tahoma"/>
          <w:sz w:val="24"/>
          <w:szCs w:val="24"/>
          <w:lang w:val="en-US"/>
        </w:rPr>
        <w:t>Biointeractions</w:t>
      </w:r>
      <w:proofErr w:type="spellEnd"/>
      <w:r w:rsidRPr="00C51CA5">
        <w:rPr>
          <w:rFonts w:ascii="Avenir Next" w:hAnsi="Avenir Next" w:cs="Tahoma"/>
          <w:sz w:val="24"/>
          <w:szCs w:val="24"/>
          <w:lang w:val="en-US"/>
        </w:rPr>
        <w:t xml:space="preserve"> (2010, 6 ECTS, 3 students), Biology and Management of Plant Pathogens and Weeds (2010, 6 ECTS, 2 students), Research Master Cluster (2016, 20h, 1 student).  The course Plant Quality and IPM was with big groups of 40 students (2011, 2014, 20 h each year)</w:t>
      </w:r>
    </w:p>
    <w:p w14:paraId="2D75AF7F" w14:textId="77777777" w:rsidR="006F1B25" w:rsidRPr="00C51CA5" w:rsidRDefault="006F1B25" w:rsidP="0007779F">
      <w:pPr>
        <w:spacing w:after="120"/>
        <w:ind w:left="709" w:right="79" w:hanging="709"/>
        <w:jc w:val="both"/>
        <w:rPr>
          <w:rFonts w:ascii="Avenir Next" w:hAnsi="Avenir Next" w:cs="Tahoma"/>
          <w:b/>
          <w:bCs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2004 – 2007: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ab/>
      </w:r>
      <w:r w:rsidRPr="00B21395">
        <w:rPr>
          <w:rFonts w:ascii="Avenir Next" w:hAnsi="Avenir Next" w:cs="Tahoma"/>
          <w:b/>
          <w:color w:val="4F6228" w:themeColor="accent3" w:themeShade="80"/>
          <w:spacing w:val="2"/>
          <w:kern w:val="1"/>
          <w:sz w:val="24"/>
          <w:szCs w:val="24"/>
          <w:lang w:val="en-US"/>
        </w:rPr>
        <w:t>Lecturer and teaching assistant</w:t>
      </w:r>
      <w:r w:rsidRPr="00B21395">
        <w:rPr>
          <w:rFonts w:ascii="Avenir Next" w:hAnsi="Avenir Next" w:cs="Tahoma"/>
          <w:color w:val="4F6228" w:themeColor="accent3" w:themeShade="80"/>
          <w:spacing w:val="2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at the University of Alicante (Spain) – The structure was 30 min of theory followed by 1.5h of practical work with groups of ~20 students. Courses: Zoology, Biology and Conservation of Arthropods, Biology and Control of Pests. Total: 180 h</w:t>
      </w:r>
    </w:p>
    <w:p w14:paraId="0A3BC223" w14:textId="77777777" w:rsidR="00D9741D" w:rsidRPr="00C51CA5" w:rsidRDefault="00D9741D" w:rsidP="0007779F">
      <w:pPr>
        <w:spacing w:after="120"/>
        <w:jc w:val="both"/>
        <w:rPr>
          <w:rFonts w:ascii="Avenir Next" w:hAnsi="Avenir Next" w:cs="Tahoma"/>
          <w:sz w:val="24"/>
          <w:szCs w:val="24"/>
          <w:lang w:val="en-US"/>
        </w:rPr>
      </w:pPr>
    </w:p>
    <w:p w14:paraId="78EC7647" w14:textId="7B81831F" w:rsidR="00D9741D" w:rsidRPr="00C51CA5" w:rsidRDefault="00F32E29" w:rsidP="0007779F">
      <w:pPr>
        <w:pBdr>
          <w:bottom w:val="single" w:sz="4" w:space="1" w:color="auto"/>
        </w:pBdr>
        <w:spacing w:after="120"/>
        <w:ind w:right="78"/>
        <w:jc w:val="center"/>
        <w:rPr>
          <w:rFonts w:ascii="Avenir Next" w:hAnsi="Avenir Next" w:cs="Tahoma"/>
          <w:b/>
          <w:bCs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b/>
          <w:bCs/>
          <w:kern w:val="1"/>
          <w:sz w:val="24"/>
          <w:szCs w:val="24"/>
          <w:lang w:val="en-US"/>
        </w:rPr>
        <w:t>Prizes and other tokens of esteem</w:t>
      </w:r>
    </w:p>
    <w:p w14:paraId="22826AFF" w14:textId="77777777" w:rsidR="00D9741D" w:rsidRPr="00C51CA5" w:rsidRDefault="00D9741D" w:rsidP="0007779F">
      <w:pPr>
        <w:spacing w:after="120"/>
        <w:ind w:right="78"/>
        <w:jc w:val="center"/>
        <w:rPr>
          <w:rFonts w:ascii="Avenir Next" w:hAnsi="Avenir Next" w:cs="Tahoma"/>
          <w:b/>
          <w:bCs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b/>
          <w:bCs/>
          <w:kern w:val="1"/>
          <w:sz w:val="24"/>
          <w:szCs w:val="24"/>
          <w:lang w:val="en-US"/>
        </w:rPr>
        <w:t>Prizes</w:t>
      </w:r>
    </w:p>
    <w:p w14:paraId="004F6D04" w14:textId="77777777" w:rsidR="00D9741D" w:rsidRPr="00C51CA5" w:rsidRDefault="00D9741D" w:rsidP="0007779F">
      <w:pPr>
        <w:spacing w:after="120"/>
        <w:ind w:right="78"/>
        <w:jc w:val="both"/>
        <w:rPr>
          <w:rFonts w:ascii="Avenir Next" w:hAnsi="Avenir Next" w:cs="Tahoma"/>
          <w:bCs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bCs/>
          <w:kern w:val="1"/>
          <w:sz w:val="24"/>
          <w:szCs w:val="24"/>
          <w:lang w:val="en-US"/>
        </w:rPr>
        <w:t>2009 Entomological Society of Spain: To the best young entomologist for my PhD work.</w:t>
      </w:r>
    </w:p>
    <w:p w14:paraId="2C1EDDEF" w14:textId="77777777" w:rsidR="006C528E" w:rsidRDefault="00D9741D" w:rsidP="006C528E">
      <w:pPr>
        <w:spacing w:after="120"/>
        <w:ind w:right="79"/>
        <w:jc w:val="both"/>
        <w:rPr>
          <w:rFonts w:ascii="Avenir Next" w:hAnsi="Avenir Next" w:cs="Tahoma"/>
          <w:bCs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bCs/>
          <w:kern w:val="1"/>
          <w:sz w:val="24"/>
          <w:szCs w:val="24"/>
          <w:lang w:val="en-US"/>
        </w:rPr>
        <w:t>2004 University of Alicante: To the best Master students in Biology (only to the top 2%,</w:t>
      </w:r>
      <w:r w:rsidR="006C528E">
        <w:rPr>
          <w:rFonts w:ascii="Avenir Next" w:hAnsi="Avenir Next" w:cs="Tahoma"/>
          <w:bCs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bCs/>
          <w:kern w:val="1"/>
          <w:sz w:val="24"/>
          <w:szCs w:val="24"/>
          <w:lang w:val="en-US"/>
        </w:rPr>
        <w:t xml:space="preserve">“Premio </w:t>
      </w:r>
      <w:proofErr w:type="spellStart"/>
      <w:r w:rsidRPr="00C51CA5">
        <w:rPr>
          <w:rFonts w:ascii="Avenir Next" w:hAnsi="Avenir Next" w:cs="Tahoma"/>
          <w:bCs/>
          <w:kern w:val="1"/>
          <w:sz w:val="24"/>
          <w:szCs w:val="24"/>
          <w:lang w:val="en-US"/>
        </w:rPr>
        <w:t>extraordinario</w:t>
      </w:r>
      <w:proofErr w:type="spellEnd"/>
      <w:r w:rsidRPr="00C51CA5">
        <w:rPr>
          <w:rFonts w:ascii="Avenir Next" w:hAnsi="Avenir Next" w:cs="Tahoma"/>
          <w:bCs/>
          <w:kern w:val="1"/>
          <w:sz w:val="24"/>
          <w:szCs w:val="24"/>
          <w:lang w:val="en-US"/>
        </w:rPr>
        <w:t xml:space="preserve"> de </w:t>
      </w:r>
      <w:proofErr w:type="spellStart"/>
      <w:r w:rsidRPr="00C51CA5">
        <w:rPr>
          <w:rFonts w:ascii="Avenir Next" w:hAnsi="Avenir Next" w:cs="Tahoma"/>
          <w:bCs/>
          <w:kern w:val="1"/>
          <w:sz w:val="24"/>
          <w:szCs w:val="24"/>
          <w:lang w:val="en-US"/>
        </w:rPr>
        <w:t>licenciatura</w:t>
      </w:r>
      <w:proofErr w:type="spellEnd"/>
      <w:r w:rsidRPr="00C51CA5">
        <w:rPr>
          <w:rFonts w:ascii="Avenir Next" w:hAnsi="Avenir Next" w:cs="Tahoma"/>
          <w:bCs/>
          <w:kern w:val="1"/>
          <w:sz w:val="24"/>
          <w:szCs w:val="24"/>
          <w:lang w:val="en-US"/>
        </w:rPr>
        <w:t>”).</w:t>
      </w:r>
    </w:p>
    <w:p w14:paraId="5259F2F6" w14:textId="0FB84AEB" w:rsidR="006C528E" w:rsidRDefault="006C528E" w:rsidP="006C528E">
      <w:pPr>
        <w:spacing w:after="120"/>
        <w:ind w:right="79"/>
        <w:jc w:val="both"/>
        <w:rPr>
          <w:rFonts w:ascii="Avenir Next" w:hAnsi="Avenir Next" w:cs="Tahoma"/>
          <w:bCs/>
          <w:kern w:val="1"/>
          <w:sz w:val="24"/>
          <w:szCs w:val="24"/>
          <w:lang w:val="en-US"/>
        </w:rPr>
        <w:sectPr w:rsidR="006C528E" w:rsidSect="00285417">
          <w:pgSz w:w="11900" w:h="16840"/>
          <w:pgMar w:top="1134" w:right="1134" w:bottom="1134" w:left="1134" w:header="709" w:footer="709" w:gutter="0"/>
          <w:cols w:space="708"/>
          <w:docGrid w:linePitch="272"/>
        </w:sectPr>
      </w:pPr>
    </w:p>
    <w:p w14:paraId="0215E4A9" w14:textId="2BE6DA85" w:rsidR="00D9741D" w:rsidRPr="00C51CA5" w:rsidRDefault="00D9741D" w:rsidP="0007779F">
      <w:pPr>
        <w:spacing w:after="120"/>
        <w:ind w:left="1418" w:right="79" w:hanging="1418"/>
        <w:jc w:val="both"/>
        <w:rPr>
          <w:rFonts w:ascii="Avenir Next" w:hAnsi="Avenir Next" w:cs="Tahoma"/>
          <w:bCs/>
          <w:kern w:val="1"/>
          <w:sz w:val="24"/>
          <w:szCs w:val="24"/>
          <w:lang w:val="en-US"/>
        </w:rPr>
      </w:pPr>
    </w:p>
    <w:p w14:paraId="1CF1CF56" w14:textId="77777777" w:rsidR="00D9741D" w:rsidRPr="00C51CA5" w:rsidRDefault="00D9741D" w:rsidP="0007779F">
      <w:pPr>
        <w:spacing w:after="120"/>
        <w:ind w:right="78"/>
        <w:jc w:val="center"/>
        <w:rPr>
          <w:rFonts w:ascii="Avenir Next" w:hAnsi="Avenir Next" w:cs="Tahoma"/>
          <w:b/>
          <w:bCs/>
          <w:spacing w:val="2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b/>
          <w:bCs/>
          <w:spacing w:val="2"/>
          <w:kern w:val="1"/>
          <w:sz w:val="24"/>
          <w:szCs w:val="24"/>
          <w:lang w:val="en-US"/>
        </w:rPr>
        <w:t>Commissions of trust</w:t>
      </w:r>
    </w:p>
    <w:p w14:paraId="3FA096AD" w14:textId="77777777" w:rsidR="00D9741D" w:rsidRPr="00C51CA5" w:rsidRDefault="00D9741D" w:rsidP="0007779F">
      <w:pPr>
        <w:spacing w:after="120"/>
        <w:ind w:left="1134" w:right="78" w:hanging="1134"/>
        <w:jc w:val="both"/>
        <w:rPr>
          <w:rFonts w:ascii="Avenir Next" w:hAnsi="Avenir Next" w:cs="Tahoma"/>
          <w:spacing w:val="2"/>
          <w:kern w:val="1"/>
          <w:sz w:val="24"/>
          <w:szCs w:val="24"/>
          <w:lang w:val="en-US"/>
        </w:rPr>
      </w:pPr>
      <w:r w:rsidRPr="00B21395">
        <w:rPr>
          <w:rFonts w:ascii="Avenir Next" w:hAnsi="Avenir Next" w:cs="Tahoma"/>
          <w:b/>
          <w:color w:val="4F6228" w:themeColor="accent3" w:themeShade="80"/>
          <w:spacing w:val="2"/>
          <w:kern w:val="1"/>
          <w:sz w:val="24"/>
          <w:szCs w:val="24"/>
          <w:lang w:val="en-US"/>
        </w:rPr>
        <w:t>Vice-leader</w:t>
      </w:r>
      <w:r w:rsidRPr="00B21395">
        <w:rPr>
          <w:rFonts w:ascii="Avenir Next" w:hAnsi="Avenir Next" w:cs="Tahoma"/>
          <w:color w:val="4F6228" w:themeColor="accent3" w:themeShade="80"/>
          <w:spacing w:val="2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of one out of three working groups of the </w:t>
      </w:r>
      <w:r w:rsidRPr="00B21395">
        <w:rPr>
          <w:rFonts w:ascii="Avenir Next" w:hAnsi="Avenir Next" w:cs="Tahoma"/>
          <w:b/>
          <w:color w:val="4F6228" w:themeColor="accent3" w:themeShade="80"/>
          <w:spacing w:val="2"/>
          <w:kern w:val="1"/>
          <w:sz w:val="24"/>
          <w:szCs w:val="24"/>
          <w:lang w:val="en-US"/>
        </w:rPr>
        <w:t>COST Action FA1405</w:t>
      </w:r>
      <w:r w:rsidRPr="00B21395">
        <w:rPr>
          <w:rFonts w:ascii="Avenir Next" w:hAnsi="Avenir Next" w:cs="Tahoma"/>
          <w:color w:val="4F6228" w:themeColor="accent3" w:themeShade="80"/>
          <w:spacing w:val="2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“Using three-way interactions between plants, microbes and arthropods to enhance crop protection and production”. This group is about “Utilization” (2016-2019).</w:t>
      </w:r>
    </w:p>
    <w:p w14:paraId="0EC15181" w14:textId="77777777" w:rsidR="00D9741D" w:rsidRPr="00C51CA5" w:rsidRDefault="00D9741D" w:rsidP="0007779F">
      <w:pPr>
        <w:spacing w:after="120"/>
        <w:ind w:left="1134" w:right="78" w:hanging="1134"/>
        <w:jc w:val="both"/>
        <w:rPr>
          <w:rFonts w:ascii="Avenir Next" w:hAnsi="Avenir Next" w:cs="Tahoma"/>
          <w:spacing w:val="2"/>
          <w:kern w:val="1"/>
          <w:sz w:val="24"/>
          <w:szCs w:val="24"/>
          <w:lang w:val="en-US"/>
        </w:rPr>
      </w:pPr>
      <w:r w:rsidRPr="00B21395">
        <w:rPr>
          <w:rFonts w:ascii="Avenir Next" w:hAnsi="Avenir Next" w:cs="Tahoma"/>
          <w:b/>
          <w:color w:val="4F6228" w:themeColor="accent3" w:themeShade="80"/>
          <w:spacing w:val="2"/>
          <w:kern w:val="1"/>
          <w:sz w:val="24"/>
          <w:szCs w:val="24"/>
          <w:lang w:val="en-US"/>
        </w:rPr>
        <w:t>Reviewer of grant proposals</w:t>
      </w:r>
      <w:r w:rsidRPr="00B21395">
        <w:rPr>
          <w:rFonts w:ascii="Avenir Next" w:hAnsi="Avenir Next" w:cs="Tahoma"/>
          <w:color w:val="4F6228" w:themeColor="accent3" w:themeShade="80"/>
          <w:spacing w:val="2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for the National Science Foundation (USA), BBSRC (UK), INRA (France),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Agreenskills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(France),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Agence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Nationale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de la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Reserche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(France), Czech Science Foundation (Czech Republic). Since 2016.</w:t>
      </w:r>
    </w:p>
    <w:p w14:paraId="29606F7F" w14:textId="77777777" w:rsidR="00D9741D" w:rsidRPr="00C51CA5" w:rsidRDefault="00D9741D" w:rsidP="0007779F">
      <w:pPr>
        <w:spacing w:after="120"/>
        <w:ind w:left="1134" w:right="78" w:hanging="1134"/>
        <w:jc w:val="both"/>
        <w:rPr>
          <w:rFonts w:ascii="Avenir Next" w:hAnsi="Avenir Next" w:cs="Tahoma"/>
          <w:spacing w:val="2"/>
          <w:kern w:val="1"/>
          <w:sz w:val="24"/>
          <w:szCs w:val="24"/>
          <w:lang w:val="en-US"/>
        </w:rPr>
      </w:pPr>
      <w:r w:rsidRPr="00B21395">
        <w:rPr>
          <w:rFonts w:ascii="Avenir Next" w:hAnsi="Avenir Next" w:cs="Tahoma"/>
          <w:b/>
          <w:color w:val="4F6228" w:themeColor="accent3" w:themeShade="80"/>
          <w:spacing w:val="2"/>
          <w:kern w:val="1"/>
          <w:sz w:val="24"/>
          <w:szCs w:val="24"/>
          <w:lang w:val="en-US"/>
        </w:rPr>
        <w:t>Reviewer of research proposals and PhD Thesis</w:t>
      </w:r>
      <w:r w:rsidRPr="00B21395">
        <w:rPr>
          <w:rFonts w:ascii="Avenir Next" w:hAnsi="Avenir Next" w:cs="Tahoma"/>
          <w:color w:val="4F6228" w:themeColor="accent3" w:themeShade="80"/>
          <w:spacing w:val="2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for the Graduate Schools of Experimental Plant Sciences and PE&amp;RC (The Netherlands), and for the University of Alicante (Spain) and University of Naples (Italy).</w:t>
      </w:r>
    </w:p>
    <w:p w14:paraId="73A2265D" w14:textId="77777777" w:rsidR="00D9741D" w:rsidRPr="00C51CA5" w:rsidRDefault="00D9741D" w:rsidP="0007779F">
      <w:pPr>
        <w:spacing w:after="120"/>
        <w:ind w:left="1134" w:right="78" w:hanging="1134"/>
        <w:jc w:val="both"/>
        <w:rPr>
          <w:rFonts w:ascii="Avenir Next" w:hAnsi="Avenir Next" w:cs="Tahoma"/>
          <w:spacing w:val="2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Member of the </w:t>
      </w:r>
      <w:r w:rsidRPr="00B21395">
        <w:rPr>
          <w:rFonts w:ascii="Avenir Next" w:hAnsi="Avenir Next" w:cs="Tahoma"/>
          <w:b/>
          <w:color w:val="4F6228" w:themeColor="accent3" w:themeShade="80"/>
          <w:spacing w:val="2"/>
          <w:kern w:val="1"/>
          <w:sz w:val="24"/>
          <w:szCs w:val="24"/>
          <w:lang w:val="en-US"/>
        </w:rPr>
        <w:t>PhD defense committee</w:t>
      </w:r>
      <w:r w:rsidRPr="00B21395">
        <w:rPr>
          <w:rFonts w:ascii="Avenir Next" w:hAnsi="Avenir Next" w:cs="Tahoma"/>
          <w:color w:val="4F6228" w:themeColor="accent3" w:themeShade="80"/>
          <w:spacing w:val="2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of R.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Amorós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, University of Alicante (Spain, 2013), and of Daniel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Bastias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, University of Buenos Aires, (Argentina, 2018).</w:t>
      </w:r>
    </w:p>
    <w:p w14:paraId="2EA6A5B6" w14:textId="77777777" w:rsidR="00D9741D" w:rsidRPr="00C51CA5" w:rsidRDefault="00D9741D" w:rsidP="0007779F">
      <w:pPr>
        <w:spacing w:after="120"/>
        <w:ind w:left="1134" w:right="78" w:hanging="1134"/>
        <w:jc w:val="both"/>
        <w:rPr>
          <w:rFonts w:ascii="Avenir Next" w:hAnsi="Avenir Next" w:cs="Tahoma"/>
          <w:spacing w:val="2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Member of the </w:t>
      </w:r>
      <w:r w:rsidRPr="00B21395">
        <w:rPr>
          <w:rFonts w:ascii="Avenir Next" w:hAnsi="Avenir Next" w:cs="Tahoma"/>
          <w:b/>
          <w:color w:val="4F6228" w:themeColor="accent3" w:themeShade="80"/>
          <w:spacing w:val="2"/>
          <w:kern w:val="1"/>
          <w:sz w:val="24"/>
          <w:szCs w:val="24"/>
          <w:lang w:val="en-US"/>
        </w:rPr>
        <w:t>PhD advisory board</w:t>
      </w:r>
      <w:r w:rsidRPr="00B21395">
        <w:rPr>
          <w:rFonts w:ascii="Avenir Next" w:hAnsi="Avenir Next" w:cs="Tahoma"/>
          <w:color w:val="4F6228" w:themeColor="accent3" w:themeShade="80"/>
          <w:spacing w:val="2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of M.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Ourry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, University of Rennes (France), and of M. Fernandez de Bobadilla, Wageningen University (The Netherlands). </w:t>
      </w:r>
    </w:p>
    <w:p w14:paraId="032FF1F7" w14:textId="77777777" w:rsidR="00D9741D" w:rsidRPr="00C51CA5" w:rsidRDefault="00D9741D" w:rsidP="0007779F">
      <w:pPr>
        <w:pStyle w:val="BodyTextIndent2"/>
        <w:pBdr>
          <w:bottom w:val="single" w:sz="4" w:space="1" w:color="auto"/>
        </w:pBdr>
        <w:spacing w:line="240" w:lineRule="auto"/>
        <w:ind w:left="0"/>
        <w:jc w:val="center"/>
        <w:rPr>
          <w:rFonts w:ascii="Avenir Next" w:hAnsi="Avenir Next" w:cs="Arial"/>
          <w:b/>
          <w:color w:val="000000" w:themeColor="text1"/>
          <w:sz w:val="24"/>
          <w:szCs w:val="24"/>
          <w:lang w:val="en-US"/>
        </w:rPr>
      </w:pPr>
    </w:p>
    <w:p w14:paraId="6367544E" w14:textId="77777777" w:rsidR="006A31BA" w:rsidRPr="00C51CA5" w:rsidRDefault="006A31BA" w:rsidP="0007779F">
      <w:pPr>
        <w:pBdr>
          <w:bottom w:val="single" w:sz="4" w:space="1" w:color="auto"/>
        </w:pBdr>
        <w:spacing w:after="120"/>
        <w:jc w:val="center"/>
        <w:rPr>
          <w:rFonts w:ascii="Avenir Next" w:hAnsi="Avenir Next" w:cs="Helvetica"/>
          <w:b/>
          <w:color w:val="000000" w:themeColor="text1"/>
          <w:sz w:val="24"/>
          <w:szCs w:val="24"/>
          <w:lang w:val="en-US"/>
        </w:rPr>
      </w:pPr>
      <w:r w:rsidRPr="00C51CA5">
        <w:rPr>
          <w:rFonts w:ascii="Avenir Next" w:hAnsi="Avenir Next" w:cs="Helvetica"/>
          <w:b/>
          <w:color w:val="000000" w:themeColor="text1"/>
          <w:sz w:val="24"/>
          <w:szCs w:val="24"/>
          <w:lang w:val="en-US"/>
        </w:rPr>
        <w:t>Organization of scientific meetings</w:t>
      </w:r>
    </w:p>
    <w:p w14:paraId="1BCC216C" w14:textId="77777777" w:rsidR="006A31BA" w:rsidRPr="00C51CA5" w:rsidRDefault="006A31BA" w:rsidP="0007779F">
      <w:pPr>
        <w:spacing w:after="120"/>
        <w:jc w:val="both"/>
        <w:rPr>
          <w:rFonts w:ascii="Avenir Next" w:hAnsi="Avenir Next" w:cs="Helvetica"/>
          <w:color w:val="000000" w:themeColor="text1"/>
          <w:sz w:val="24"/>
          <w:szCs w:val="24"/>
          <w:lang w:val="en-US"/>
        </w:rPr>
      </w:pPr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- Member of the </w:t>
      </w:r>
      <w:r w:rsidRPr="00B21395">
        <w:rPr>
          <w:rFonts w:ascii="Avenir Next" w:hAnsi="Avenir Next" w:cs="Helvetica"/>
          <w:b/>
          <w:color w:val="4F6228" w:themeColor="accent3" w:themeShade="80"/>
          <w:sz w:val="24"/>
          <w:szCs w:val="24"/>
          <w:lang w:val="en-US"/>
        </w:rPr>
        <w:t>scientific committee</w:t>
      </w:r>
      <w:r w:rsidRPr="00B21395">
        <w:rPr>
          <w:rFonts w:ascii="Avenir Next" w:hAnsi="Avenir Next" w:cs="Helvetica"/>
          <w:color w:val="4F6228" w:themeColor="accent3" w:themeShade="80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of the Annual Meeting of the COST Action FA1405 (Malta, 24-26</w:t>
      </w:r>
      <w:r w:rsidRPr="00C51CA5">
        <w:rPr>
          <w:rFonts w:ascii="Avenir Next" w:hAnsi="Avenir Next" w:cs="Helvetica"/>
          <w:color w:val="000000" w:themeColor="text1"/>
          <w:sz w:val="24"/>
          <w:szCs w:val="24"/>
          <w:vertAlign w:val="superscript"/>
          <w:lang w:val="en-US"/>
        </w:rPr>
        <w:t>th</w:t>
      </w:r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 January 2018)</w:t>
      </w:r>
    </w:p>
    <w:p w14:paraId="012AF645" w14:textId="77777777" w:rsidR="006A31BA" w:rsidRPr="00C51CA5" w:rsidRDefault="006A31BA" w:rsidP="0007779F">
      <w:pPr>
        <w:spacing w:after="120"/>
        <w:jc w:val="both"/>
        <w:rPr>
          <w:rFonts w:ascii="Avenir Next" w:hAnsi="Avenir Next" w:cs="Helvetica"/>
          <w:color w:val="000000" w:themeColor="text1"/>
          <w:sz w:val="24"/>
          <w:szCs w:val="24"/>
          <w:lang w:val="en-GB"/>
        </w:rPr>
      </w:pPr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- Organization of the </w:t>
      </w:r>
      <w:r w:rsidRPr="00B21395">
        <w:rPr>
          <w:rFonts w:ascii="Avenir Next" w:hAnsi="Avenir Next" w:cs="Helvetica"/>
          <w:b/>
          <w:color w:val="4F6228" w:themeColor="accent3" w:themeShade="80"/>
          <w:sz w:val="24"/>
          <w:szCs w:val="24"/>
          <w:lang w:val="en-US"/>
        </w:rPr>
        <w:t>international workshop</w:t>
      </w:r>
      <w:r w:rsidRPr="00B21395">
        <w:rPr>
          <w:rFonts w:ascii="Avenir Next" w:hAnsi="Avenir Next" w:cs="Helvetica"/>
          <w:color w:val="4F6228" w:themeColor="accent3" w:themeShade="80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“Plant-soil-microbe interactions for crop and pest management”. 30</w:t>
      </w:r>
      <w:r w:rsidRPr="00C51CA5">
        <w:rPr>
          <w:rFonts w:ascii="Avenir Next" w:hAnsi="Avenir Next" w:cs="Helvetica"/>
          <w:color w:val="000000" w:themeColor="text1"/>
          <w:sz w:val="24"/>
          <w:szCs w:val="24"/>
          <w:vertAlign w:val="superscript"/>
          <w:lang w:val="en-US"/>
        </w:rPr>
        <w:t>th</w:t>
      </w:r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 June 2016 Wageningen (The Netherlands). Organized together with Prof. Ian Kaplan and Prof. </w:t>
      </w:r>
      <w:proofErr w:type="spellStart"/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Martijn</w:t>
      </w:r>
      <w:proofErr w:type="spellEnd"/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Bezemer</w:t>
      </w:r>
      <w:proofErr w:type="spellEnd"/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.</w:t>
      </w:r>
    </w:p>
    <w:p w14:paraId="683653DC" w14:textId="77777777" w:rsidR="006A31BA" w:rsidRPr="00C51CA5" w:rsidRDefault="006A31BA" w:rsidP="0007779F">
      <w:pPr>
        <w:spacing w:after="120"/>
        <w:jc w:val="both"/>
        <w:rPr>
          <w:rFonts w:ascii="Avenir Next" w:hAnsi="Avenir Next" w:cs="Arial"/>
          <w:sz w:val="24"/>
          <w:szCs w:val="24"/>
          <w:lang w:val="en-US"/>
        </w:rPr>
      </w:pPr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- Member the organizing</w:t>
      </w:r>
      <w:r w:rsidRPr="00C51CA5">
        <w:rPr>
          <w:rFonts w:ascii="Avenir Next" w:hAnsi="Avenir Next" w:cs="Arial"/>
          <w:b/>
          <w:sz w:val="24"/>
          <w:szCs w:val="24"/>
          <w:lang w:val="en-US"/>
        </w:rPr>
        <w:t xml:space="preserve"> </w:t>
      </w:r>
      <w:r w:rsidRPr="00B21395">
        <w:rPr>
          <w:rFonts w:ascii="Avenir Next" w:hAnsi="Avenir Next" w:cs="Arial"/>
          <w:b/>
          <w:color w:val="4F6228" w:themeColor="accent3" w:themeShade="80"/>
          <w:sz w:val="24"/>
          <w:szCs w:val="24"/>
          <w:lang w:val="en-US"/>
        </w:rPr>
        <w:t>committee</w:t>
      </w:r>
      <w:r w:rsidRPr="00B21395">
        <w:rPr>
          <w:rFonts w:ascii="Avenir Next" w:hAnsi="Avenir Next" w:cs="Arial"/>
          <w:color w:val="4F6228" w:themeColor="accent3" w:themeShade="80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Arial"/>
          <w:sz w:val="24"/>
          <w:szCs w:val="24"/>
          <w:lang w:val="en-US"/>
        </w:rPr>
        <w:t xml:space="preserve">of the international meeting XII </w:t>
      </w:r>
      <w:proofErr w:type="spellStart"/>
      <w:r w:rsidRPr="00C51CA5">
        <w:rPr>
          <w:rFonts w:ascii="Avenir Next" w:hAnsi="Avenir Next" w:cs="Arial"/>
          <w:sz w:val="24"/>
          <w:szCs w:val="24"/>
          <w:lang w:val="en-US"/>
        </w:rPr>
        <w:t>Congreso</w:t>
      </w:r>
      <w:proofErr w:type="spellEnd"/>
      <w:r w:rsidRPr="00C51CA5">
        <w:rPr>
          <w:rFonts w:ascii="Avenir Next" w:hAnsi="Avenir Next" w:cs="Arial"/>
          <w:sz w:val="24"/>
          <w:szCs w:val="24"/>
          <w:lang w:val="en-US"/>
        </w:rPr>
        <w:t xml:space="preserve"> </w:t>
      </w:r>
      <w:proofErr w:type="spellStart"/>
      <w:r w:rsidRPr="00C51CA5">
        <w:rPr>
          <w:rFonts w:ascii="Avenir Next" w:hAnsi="Avenir Next" w:cs="Arial"/>
          <w:sz w:val="24"/>
          <w:szCs w:val="24"/>
          <w:lang w:val="en-US"/>
        </w:rPr>
        <w:t>Ibérico</w:t>
      </w:r>
      <w:proofErr w:type="spellEnd"/>
      <w:r w:rsidRPr="00C51CA5">
        <w:rPr>
          <w:rFonts w:ascii="Avenir Next" w:hAnsi="Avenir Next" w:cs="Arial"/>
          <w:sz w:val="24"/>
          <w:szCs w:val="24"/>
          <w:lang w:val="en-US"/>
        </w:rPr>
        <w:t xml:space="preserve"> de </w:t>
      </w:r>
      <w:proofErr w:type="spellStart"/>
      <w:r w:rsidRPr="00C51CA5">
        <w:rPr>
          <w:rFonts w:ascii="Avenir Next" w:hAnsi="Avenir Next" w:cs="Arial"/>
          <w:sz w:val="24"/>
          <w:szCs w:val="24"/>
          <w:lang w:val="en-US"/>
        </w:rPr>
        <w:t>Entomología</w:t>
      </w:r>
      <w:proofErr w:type="spellEnd"/>
      <w:r w:rsidRPr="00C51CA5">
        <w:rPr>
          <w:rFonts w:ascii="Avenir Next" w:hAnsi="Avenir Next" w:cs="Arial"/>
          <w:sz w:val="24"/>
          <w:szCs w:val="24"/>
          <w:lang w:val="en-US"/>
        </w:rPr>
        <w:t>, Alicante, 11-14 September, 2006.</w:t>
      </w:r>
    </w:p>
    <w:p w14:paraId="3BFF0B5F" w14:textId="77777777" w:rsidR="002E6697" w:rsidRPr="00C51CA5" w:rsidRDefault="002E6697" w:rsidP="0007779F">
      <w:pPr>
        <w:spacing w:after="120"/>
        <w:jc w:val="both"/>
        <w:rPr>
          <w:rFonts w:ascii="Avenir Next" w:hAnsi="Avenir Next" w:cs="Arial"/>
          <w:sz w:val="24"/>
          <w:szCs w:val="24"/>
          <w:lang w:val="en-US"/>
        </w:rPr>
      </w:pPr>
    </w:p>
    <w:p w14:paraId="5FE4FCD1" w14:textId="77777777" w:rsidR="006A31BA" w:rsidRPr="00C51CA5" w:rsidRDefault="006A31BA" w:rsidP="0007779F">
      <w:pPr>
        <w:pBdr>
          <w:bottom w:val="single" w:sz="4" w:space="1" w:color="auto"/>
        </w:pBdr>
        <w:spacing w:after="120"/>
        <w:jc w:val="center"/>
        <w:rPr>
          <w:rFonts w:ascii="Avenir Next" w:hAnsi="Avenir Next"/>
          <w:b/>
          <w:color w:val="000000" w:themeColor="text1"/>
          <w:sz w:val="24"/>
          <w:szCs w:val="24"/>
          <w:lang w:val="en-GB"/>
        </w:rPr>
      </w:pPr>
      <w:r w:rsidRPr="00C51CA5">
        <w:rPr>
          <w:rFonts w:ascii="Avenir Next" w:hAnsi="Avenir Next"/>
          <w:b/>
          <w:color w:val="000000" w:themeColor="text1"/>
          <w:sz w:val="24"/>
          <w:szCs w:val="24"/>
          <w:lang w:val="en-GB"/>
        </w:rPr>
        <w:t>Utilization and outreach</w:t>
      </w:r>
    </w:p>
    <w:p w14:paraId="6EC3C480" w14:textId="67683EE8" w:rsidR="006A31BA" w:rsidRPr="00C51CA5" w:rsidRDefault="006A31BA" w:rsidP="006C528E">
      <w:pPr>
        <w:spacing w:after="120"/>
        <w:ind w:right="1410"/>
        <w:jc w:val="both"/>
        <w:rPr>
          <w:rFonts w:ascii="Avenir Next" w:hAnsi="Avenir Next" w:cs="Helvetica"/>
          <w:color w:val="000000" w:themeColor="text1"/>
          <w:sz w:val="24"/>
          <w:szCs w:val="24"/>
          <w:lang w:val="en-US"/>
        </w:rPr>
      </w:pPr>
      <w:r w:rsidRPr="00C51CA5">
        <w:rPr>
          <w:rFonts w:ascii="Avenir Next" w:hAnsi="Avenir Next" w:cs="Arial"/>
          <w:sz w:val="24"/>
          <w:szCs w:val="24"/>
          <w:lang w:val="en-US"/>
        </w:rPr>
        <w:t>1-</w:t>
      </w:r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 Co-invention of the </w:t>
      </w:r>
      <w:r w:rsidRPr="00B21395">
        <w:rPr>
          <w:rFonts w:ascii="Avenir Next" w:hAnsi="Avenir Next" w:cs="Helvetica"/>
          <w:b/>
          <w:color w:val="4F6228" w:themeColor="accent3" w:themeShade="80"/>
          <w:sz w:val="24"/>
          <w:szCs w:val="24"/>
          <w:lang w:val="en-US"/>
        </w:rPr>
        <w:t>patent</w:t>
      </w:r>
      <w:r w:rsidRPr="00B21395">
        <w:rPr>
          <w:rFonts w:ascii="Avenir Next" w:hAnsi="Avenir Next" w:cs="Helvetica"/>
          <w:color w:val="4F6228" w:themeColor="accent3" w:themeShade="80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“</w:t>
      </w:r>
      <w:r w:rsidRPr="00C51CA5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 xml:space="preserve">Rearing method of the predator </w:t>
      </w:r>
      <w:proofErr w:type="spellStart"/>
      <w:r w:rsidRPr="00C51CA5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>Sphaerophoria</w:t>
      </w:r>
      <w:proofErr w:type="spellEnd"/>
      <w:r w:rsidRPr="00C51CA5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C51CA5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>rueppellii</w:t>
      </w:r>
      <w:proofErr w:type="spellEnd"/>
      <w:r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”, no. ES2376097, 2013.</w:t>
      </w:r>
    </w:p>
    <w:p w14:paraId="675655E3" w14:textId="4AFAF9C0" w:rsidR="006A31BA" w:rsidRPr="00C51CA5" w:rsidRDefault="006C528E" w:rsidP="006C528E">
      <w:pPr>
        <w:spacing w:after="120"/>
        <w:ind w:right="1410"/>
        <w:jc w:val="both"/>
        <w:rPr>
          <w:rFonts w:ascii="Avenir Next" w:hAnsi="Avenir Next" w:cs="Helvetica"/>
          <w:color w:val="000000" w:themeColor="text1"/>
          <w:sz w:val="24"/>
          <w:szCs w:val="24"/>
          <w:lang w:val="en-GB"/>
        </w:rPr>
      </w:pPr>
      <w:r w:rsidRPr="00C51CA5">
        <w:rPr>
          <w:rFonts w:ascii="Avenir Next" w:hAnsi="Avenir Next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A7334B" wp14:editId="758697D4">
            <wp:simplePos x="0" y="0"/>
            <wp:positionH relativeFrom="column">
              <wp:posOffset>5375910</wp:posOffset>
            </wp:positionH>
            <wp:positionV relativeFrom="paragraph">
              <wp:posOffset>212</wp:posOffset>
            </wp:positionV>
            <wp:extent cx="685800" cy="1148469"/>
            <wp:effectExtent l="0" t="0" r="0" b="0"/>
            <wp:wrapNone/>
            <wp:docPr id="1" name="Picture 2" descr="Diapositi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positiva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6698" t="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1BA"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2- Co-founder and member of the </w:t>
      </w:r>
      <w:r w:rsidR="000A5975"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scientific</w:t>
      </w:r>
      <w:r w:rsidR="006A31BA"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 committee of the biocontrol company </w:t>
      </w:r>
      <w:proofErr w:type="spellStart"/>
      <w:r w:rsidR="006A31BA" w:rsidRPr="00B21395">
        <w:rPr>
          <w:rFonts w:ascii="Avenir Next" w:hAnsi="Avenir Next" w:cs="Helvetica"/>
          <w:b/>
          <w:color w:val="4F6228" w:themeColor="accent3" w:themeShade="80"/>
          <w:sz w:val="24"/>
          <w:szCs w:val="24"/>
          <w:lang w:val="en-US"/>
        </w:rPr>
        <w:t>Bionostrum</w:t>
      </w:r>
      <w:proofErr w:type="spellEnd"/>
      <w:r w:rsidR="006A31BA" w:rsidRPr="00B21395">
        <w:rPr>
          <w:rFonts w:ascii="Avenir Next" w:hAnsi="Avenir Next" w:cs="Helvetica"/>
          <w:color w:val="4F6228" w:themeColor="accent3" w:themeShade="80"/>
          <w:sz w:val="24"/>
          <w:szCs w:val="24"/>
          <w:lang w:val="en-US"/>
        </w:rPr>
        <w:t xml:space="preserve"> </w:t>
      </w:r>
      <w:r w:rsidR="006A31BA"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(</w:t>
      </w:r>
      <w:hyperlink r:id="rId12" w:history="1">
        <w:r w:rsidR="006A31BA" w:rsidRPr="00C51CA5">
          <w:rPr>
            <w:rStyle w:val="Hyperlink"/>
            <w:rFonts w:ascii="Avenir Next" w:hAnsi="Avenir Next" w:cs="Helvetica"/>
            <w:sz w:val="24"/>
            <w:szCs w:val="24"/>
            <w:lang w:val="en-US"/>
          </w:rPr>
          <w:t>www.bionostrum.com</w:t>
        </w:r>
      </w:hyperlink>
      <w:r w:rsidR="006A31BA"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 xml:space="preserve">), producer of the hoverfly </w:t>
      </w:r>
      <w:proofErr w:type="spellStart"/>
      <w:r w:rsidR="006A31BA" w:rsidRPr="00C51CA5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>Sphaerophoria</w:t>
      </w:r>
      <w:proofErr w:type="spellEnd"/>
      <w:r w:rsidR="006A31BA" w:rsidRPr="00C51CA5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A31BA" w:rsidRPr="00C51CA5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>rueppellii</w:t>
      </w:r>
      <w:proofErr w:type="spellEnd"/>
      <w:r w:rsidR="006A31BA" w:rsidRPr="00C51CA5">
        <w:rPr>
          <w:rFonts w:ascii="Avenir Next" w:hAnsi="Avenir Next" w:cs="Helvetica"/>
          <w:i/>
          <w:color w:val="000000" w:themeColor="text1"/>
          <w:sz w:val="24"/>
          <w:szCs w:val="24"/>
          <w:lang w:val="en-US"/>
        </w:rPr>
        <w:t xml:space="preserve"> </w:t>
      </w:r>
      <w:r w:rsidR="006A31BA" w:rsidRPr="00C51CA5">
        <w:rPr>
          <w:rFonts w:ascii="Avenir Next" w:hAnsi="Avenir Next" w:cs="Helvetica"/>
          <w:color w:val="000000" w:themeColor="text1"/>
          <w:sz w:val="24"/>
          <w:szCs w:val="24"/>
          <w:lang w:val="en-US"/>
        </w:rPr>
        <w:t>that is being released as a biocontrol agent in hundreds of greenhouses around Europe.</w:t>
      </w:r>
      <w:r w:rsidR="006A31BA" w:rsidRPr="00C51CA5">
        <w:rPr>
          <w:rFonts w:ascii="Avenir Next" w:hAnsi="Avenir Next"/>
          <w:sz w:val="24"/>
          <w:szCs w:val="24"/>
          <w:lang w:val="en-GB"/>
        </w:rPr>
        <w:t xml:space="preserve"> </w:t>
      </w:r>
    </w:p>
    <w:p w14:paraId="7629DB2D" w14:textId="4405D201" w:rsidR="006A31BA" w:rsidRPr="00C51CA5" w:rsidRDefault="006A31BA" w:rsidP="006C528E">
      <w:pPr>
        <w:spacing w:after="120"/>
        <w:ind w:right="1410"/>
        <w:jc w:val="both"/>
        <w:rPr>
          <w:rFonts w:ascii="Avenir Next" w:hAnsi="Avenir Next" w:cs="Arial"/>
          <w:sz w:val="24"/>
          <w:szCs w:val="24"/>
          <w:lang w:val="en-US"/>
        </w:rPr>
      </w:pPr>
      <w:r w:rsidRPr="00C51CA5">
        <w:rPr>
          <w:rFonts w:ascii="Avenir Next" w:hAnsi="Avenir Next" w:cs="Arial"/>
          <w:sz w:val="24"/>
          <w:szCs w:val="24"/>
          <w:lang w:val="en-US"/>
        </w:rPr>
        <w:t xml:space="preserve">3- Several presentation and advisor activities for companies such as the breeding company </w:t>
      </w:r>
      <w:proofErr w:type="spellStart"/>
      <w:r w:rsidRPr="00C51CA5">
        <w:rPr>
          <w:rFonts w:ascii="Avenir Next" w:hAnsi="Avenir Next" w:cs="Arial"/>
          <w:sz w:val="24"/>
          <w:szCs w:val="24"/>
          <w:lang w:val="en-US"/>
        </w:rPr>
        <w:t>Limagrain</w:t>
      </w:r>
      <w:proofErr w:type="spellEnd"/>
      <w:r w:rsidRPr="00C51CA5">
        <w:rPr>
          <w:rFonts w:ascii="Avenir Next" w:hAnsi="Avenir Next" w:cs="Arial"/>
          <w:sz w:val="24"/>
          <w:szCs w:val="24"/>
          <w:lang w:val="en-US"/>
        </w:rPr>
        <w:t xml:space="preserve">, the biocontrol companies </w:t>
      </w:r>
      <w:proofErr w:type="spellStart"/>
      <w:r w:rsidRPr="00C51CA5">
        <w:rPr>
          <w:rFonts w:ascii="Avenir Next" w:hAnsi="Avenir Next" w:cs="Arial"/>
          <w:sz w:val="24"/>
          <w:szCs w:val="24"/>
          <w:lang w:val="en-US"/>
        </w:rPr>
        <w:t>Biobest</w:t>
      </w:r>
      <w:proofErr w:type="spellEnd"/>
      <w:r w:rsidRPr="00C51CA5">
        <w:rPr>
          <w:rFonts w:ascii="Avenir Next" w:hAnsi="Avenir Next" w:cs="Arial"/>
          <w:sz w:val="24"/>
          <w:szCs w:val="24"/>
          <w:lang w:val="en-US"/>
        </w:rPr>
        <w:t xml:space="preserve"> and </w:t>
      </w:r>
      <w:proofErr w:type="spellStart"/>
      <w:r w:rsidRPr="00C51CA5">
        <w:rPr>
          <w:rFonts w:ascii="Avenir Next" w:hAnsi="Avenir Next" w:cs="Arial"/>
          <w:sz w:val="24"/>
          <w:szCs w:val="24"/>
          <w:lang w:val="en-US"/>
        </w:rPr>
        <w:t>Koppert</w:t>
      </w:r>
      <w:proofErr w:type="spellEnd"/>
      <w:r w:rsidRPr="00C51CA5">
        <w:rPr>
          <w:rFonts w:ascii="Avenir Next" w:hAnsi="Avenir Next" w:cs="Arial"/>
          <w:sz w:val="24"/>
          <w:szCs w:val="24"/>
          <w:lang w:val="en-US"/>
        </w:rPr>
        <w:t xml:space="preserve">, and the </w:t>
      </w:r>
      <w:proofErr w:type="spellStart"/>
      <w:r w:rsidRPr="00C51CA5">
        <w:rPr>
          <w:rFonts w:ascii="Avenir Next" w:hAnsi="Avenir Next" w:cs="Arial"/>
          <w:sz w:val="24"/>
          <w:szCs w:val="24"/>
          <w:lang w:val="en-US"/>
        </w:rPr>
        <w:t>dutch</w:t>
      </w:r>
      <w:proofErr w:type="spellEnd"/>
      <w:r w:rsidRPr="00C51CA5">
        <w:rPr>
          <w:rFonts w:ascii="Avenir Next" w:hAnsi="Avenir Next" w:cs="Arial"/>
          <w:sz w:val="24"/>
          <w:szCs w:val="24"/>
          <w:lang w:val="en-US"/>
        </w:rPr>
        <w:t xml:space="preserve"> board of </w:t>
      </w:r>
      <w:proofErr w:type="spellStart"/>
      <w:r w:rsidRPr="00C51CA5">
        <w:rPr>
          <w:rFonts w:ascii="Avenir Next" w:hAnsi="Avenir Next" w:cs="Arial"/>
          <w:sz w:val="24"/>
          <w:szCs w:val="24"/>
          <w:lang w:val="en-US"/>
        </w:rPr>
        <w:t>Chysanthemum</w:t>
      </w:r>
      <w:proofErr w:type="spellEnd"/>
      <w:r w:rsidRPr="00C51CA5">
        <w:rPr>
          <w:rFonts w:ascii="Avenir Next" w:hAnsi="Avenir Next" w:cs="Arial"/>
          <w:sz w:val="24"/>
          <w:szCs w:val="24"/>
          <w:lang w:val="en-US"/>
        </w:rPr>
        <w:t xml:space="preserve"> growers and breeders.</w:t>
      </w:r>
    </w:p>
    <w:p w14:paraId="6E5C3697" w14:textId="17DB1680" w:rsidR="006A31BA" w:rsidRPr="00C51CA5" w:rsidRDefault="006A31BA" w:rsidP="006C528E">
      <w:pPr>
        <w:pStyle w:val="Heading6"/>
        <w:spacing w:before="0" w:after="120"/>
        <w:ind w:right="1410"/>
        <w:jc w:val="both"/>
        <w:rPr>
          <w:rFonts w:ascii="Avenir Next" w:hAnsi="Avenir Next" w:cs="Arial"/>
          <w:b w:val="0"/>
          <w:sz w:val="24"/>
          <w:szCs w:val="24"/>
          <w:lang w:val="en-US"/>
        </w:rPr>
      </w:pPr>
      <w:r w:rsidRPr="00C51CA5">
        <w:rPr>
          <w:rFonts w:ascii="Avenir Next" w:hAnsi="Avenir Next" w:cs="Arial"/>
          <w:b w:val="0"/>
          <w:sz w:val="24"/>
          <w:szCs w:val="24"/>
          <w:lang w:val="en-US"/>
        </w:rPr>
        <w:t xml:space="preserve">4- Design and distribution of 4000 illustrated leaflets entitled “Los </w:t>
      </w:r>
      <w:proofErr w:type="spellStart"/>
      <w:r w:rsidRPr="00C51CA5">
        <w:rPr>
          <w:rFonts w:ascii="Avenir Next" w:hAnsi="Avenir Next" w:cs="Arial"/>
          <w:b w:val="0"/>
          <w:sz w:val="24"/>
          <w:szCs w:val="24"/>
          <w:lang w:val="en-US"/>
        </w:rPr>
        <w:t>sírfidos</w:t>
      </w:r>
      <w:proofErr w:type="spellEnd"/>
      <w:r w:rsidRPr="00C51CA5">
        <w:rPr>
          <w:rFonts w:ascii="Avenir Next" w:hAnsi="Avenir Next" w:cs="Arial"/>
          <w:b w:val="0"/>
          <w:sz w:val="24"/>
          <w:szCs w:val="24"/>
          <w:lang w:val="en-US"/>
        </w:rPr>
        <w:t xml:space="preserve">: </w:t>
      </w:r>
      <w:r w:rsidRPr="00C51CA5">
        <w:rPr>
          <w:rFonts w:ascii="Avenir Next" w:hAnsi="Avenir Next" w:cs="Arial"/>
          <w:b w:val="0"/>
          <w:sz w:val="24"/>
          <w:szCs w:val="24"/>
          <w:lang w:val="en-US"/>
        </w:rPr>
        <w:lastRenderedPageBreak/>
        <w:t xml:space="preserve">control </w:t>
      </w:r>
      <w:proofErr w:type="spellStart"/>
      <w:r w:rsidRPr="00C51CA5">
        <w:rPr>
          <w:rFonts w:ascii="Avenir Next" w:hAnsi="Avenir Next" w:cs="Arial"/>
          <w:b w:val="0"/>
          <w:sz w:val="24"/>
          <w:szCs w:val="24"/>
          <w:lang w:val="en-US"/>
        </w:rPr>
        <w:t>biológico</w:t>
      </w:r>
      <w:proofErr w:type="spellEnd"/>
      <w:r w:rsidRPr="00C51CA5">
        <w:rPr>
          <w:rFonts w:ascii="Avenir Next" w:hAnsi="Avenir Next" w:cs="Arial"/>
          <w:b w:val="0"/>
          <w:sz w:val="24"/>
          <w:szCs w:val="24"/>
          <w:lang w:val="en-US"/>
        </w:rPr>
        <w:t xml:space="preserve"> de </w:t>
      </w:r>
      <w:proofErr w:type="spellStart"/>
      <w:r w:rsidRPr="00C51CA5">
        <w:rPr>
          <w:rFonts w:ascii="Avenir Next" w:hAnsi="Avenir Next" w:cs="Arial"/>
          <w:b w:val="0"/>
          <w:sz w:val="24"/>
          <w:szCs w:val="24"/>
          <w:lang w:val="en-US"/>
        </w:rPr>
        <w:t>pulgón</w:t>
      </w:r>
      <w:proofErr w:type="spellEnd"/>
      <w:r w:rsidRPr="00C51CA5">
        <w:rPr>
          <w:rFonts w:ascii="Avenir Next" w:hAnsi="Avenir Next" w:cs="Arial"/>
          <w:b w:val="0"/>
          <w:sz w:val="24"/>
          <w:szCs w:val="24"/>
          <w:lang w:val="en-US"/>
        </w:rPr>
        <w:t xml:space="preserve"> </w:t>
      </w:r>
      <w:proofErr w:type="spellStart"/>
      <w:r w:rsidRPr="00C51CA5">
        <w:rPr>
          <w:rFonts w:ascii="Avenir Next" w:hAnsi="Avenir Next" w:cs="Arial"/>
          <w:b w:val="0"/>
          <w:sz w:val="24"/>
          <w:szCs w:val="24"/>
          <w:lang w:val="en-US"/>
        </w:rPr>
        <w:t>en</w:t>
      </w:r>
      <w:proofErr w:type="spellEnd"/>
      <w:r w:rsidRPr="00C51CA5">
        <w:rPr>
          <w:rFonts w:ascii="Avenir Next" w:hAnsi="Avenir Next" w:cs="Arial"/>
          <w:b w:val="0"/>
          <w:sz w:val="24"/>
          <w:szCs w:val="24"/>
          <w:lang w:val="en-US"/>
        </w:rPr>
        <w:t xml:space="preserve"> </w:t>
      </w:r>
      <w:proofErr w:type="spellStart"/>
      <w:r w:rsidRPr="00C51CA5">
        <w:rPr>
          <w:rFonts w:ascii="Avenir Next" w:hAnsi="Avenir Next" w:cs="Arial"/>
          <w:b w:val="0"/>
          <w:sz w:val="24"/>
          <w:szCs w:val="24"/>
          <w:lang w:val="en-US"/>
        </w:rPr>
        <w:t>invernaderos</w:t>
      </w:r>
      <w:proofErr w:type="spellEnd"/>
      <w:r w:rsidRPr="00C51CA5">
        <w:rPr>
          <w:rFonts w:ascii="Avenir Next" w:hAnsi="Avenir Next" w:cs="Arial"/>
          <w:b w:val="0"/>
          <w:sz w:val="24"/>
          <w:szCs w:val="24"/>
          <w:lang w:val="en-US"/>
        </w:rPr>
        <w:t xml:space="preserve"> de pimiento” (2008). The leaflet contained the main applied results from my PhD. The distribution was done in the main areas of sweet pepper production in Spain, through agricultural cooperatives and supplies shops.</w:t>
      </w:r>
    </w:p>
    <w:p w14:paraId="01219E9F" w14:textId="77777777" w:rsidR="006A31BA" w:rsidRPr="00C51CA5" w:rsidRDefault="006A31BA" w:rsidP="0007779F">
      <w:pPr>
        <w:spacing w:after="120"/>
        <w:jc w:val="both"/>
        <w:rPr>
          <w:rFonts w:ascii="Avenir Next" w:hAnsi="Avenir Next"/>
          <w:sz w:val="24"/>
          <w:szCs w:val="24"/>
          <w:lang w:val="en-GB"/>
        </w:rPr>
      </w:pPr>
    </w:p>
    <w:p w14:paraId="48218032" w14:textId="6C9F72AB" w:rsidR="00DB7888" w:rsidRPr="00C51CA5" w:rsidRDefault="00F601A4" w:rsidP="0007779F">
      <w:pPr>
        <w:pStyle w:val="Heading1"/>
        <w:pBdr>
          <w:bottom w:val="single" w:sz="4" w:space="1" w:color="auto"/>
        </w:pBdr>
        <w:spacing w:after="120"/>
        <w:jc w:val="center"/>
        <w:rPr>
          <w:rFonts w:ascii="Avenir Next" w:hAnsi="Avenir Next"/>
          <w:sz w:val="24"/>
          <w:szCs w:val="24"/>
        </w:rPr>
      </w:pPr>
      <w:r w:rsidRPr="00C51CA5">
        <w:rPr>
          <w:rFonts w:ascii="Avenir Next" w:hAnsi="Avenir Next"/>
          <w:sz w:val="24"/>
          <w:szCs w:val="24"/>
        </w:rPr>
        <w:t>Communications</w:t>
      </w:r>
      <w:r w:rsidR="002E6697" w:rsidRPr="00C51CA5">
        <w:rPr>
          <w:rFonts w:ascii="Avenir Next" w:hAnsi="Avenir Next"/>
          <w:sz w:val="24"/>
          <w:szCs w:val="24"/>
        </w:rPr>
        <w:t xml:space="preserve"> as Invited or Keynote speakers</w:t>
      </w:r>
    </w:p>
    <w:p w14:paraId="1ABE9427" w14:textId="35FCB501" w:rsidR="00854030" w:rsidRPr="00C51CA5" w:rsidRDefault="00B86D99" w:rsidP="0038059C">
      <w:pPr>
        <w:spacing w:after="120"/>
        <w:ind w:left="142" w:right="78" w:hanging="141"/>
        <w:jc w:val="both"/>
        <w:rPr>
          <w:rFonts w:ascii="Avenir Next" w:hAnsi="Avenir Next"/>
          <w:sz w:val="24"/>
          <w:szCs w:val="24"/>
          <w:lang w:val="en-US"/>
        </w:rPr>
      </w:pPr>
      <w:r w:rsidRPr="00C51CA5">
        <w:rPr>
          <w:rFonts w:ascii="Avenir Next" w:hAnsi="Avenir Next" w:cs="Tahoma"/>
          <w:bCs/>
          <w:kern w:val="1"/>
          <w:sz w:val="24"/>
          <w:szCs w:val="24"/>
          <w:lang w:val="en-US"/>
        </w:rPr>
        <w:t xml:space="preserve">I have been </w:t>
      </w:r>
      <w:r w:rsidR="00943D1E" w:rsidRPr="00C51CA5">
        <w:rPr>
          <w:rFonts w:ascii="Avenir Next" w:hAnsi="Avenir Next" w:cs="Tahoma"/>
          <w:bCs/>
          <w:kern w:val="1"/>
          <w:sz w:val="24"/>
          <w:szCs w:val="24"/>
          <w:lang w:val="en-US"/>
        </w:rPr>
        <w:t>Invited speaker</w:t>
      </w:r>
      <w:r w:rsidR="00943D1E" w:rsidRPr="00C51CA5">
        <w:rPr>
          <w:rFonts w:ascii="Avenir Next" w:hAnsi="Avenir Next" w:cs="Tahoma"/>
          <w:b/>
          <w:kern w:val="1"/>
          <w:sz w:val="24"/>
          <w:szCs w:val="24"/>
          <w:lang w:val="en-US"/>
        </w:rPr>
        <w:t xml:space="preserve"> </w:t>
      </w:r>
      <w:r w:rsidR="00943D1E" w:rsidRPr="00C51CA5">
        <w:rPr>
          <w:rFonts w:ascii="Avenir Next" w:hAnsi="Avenir Next" w:cs="Tahoma"/>
          <w:kern w:val="1"/>
          <w:sz w:val="24"/>
          <w:szCs w:val="24"/>
          <w:lang w:val="en-US"/>
        </w:rPr>
        <w:t>in 1</w:t>
      </w:r>
      <w:r w:rsidR="00C52661" w:rsidRPr="00C51CA5">
        <w:rPr>
          <w:rFonts w:ascii="Avenir Next" w:hAnsi="Avenir Next" w:cs="Tahoma"/>
          <w:kern w:val="1"/>
          <w:sz w:val="24"/>
          <w:szCs w:val="24"/>
          <w:lang w:val="en-US"/>
        </w:rPr>
        <w:t>3</w:t>
      </w:r>
      <w:r w:rsidR="00943D1E" w:rsidRPr="00C51CA5">
        <w:rPr>
          <w:rFonts w:ascii="Avenir Next" w:hAnsi="Avenir Next" w:cs="Tahoma"/>
          <w:kern w:val="1"/>
          <w:sz w:val="24"/>
          <w:szCs w:val="24"/>
          <w:lang w:val="en-US"/>
        </w:rPr>
        <w:t xml:space="preserve"> international meetings (Keynote talk in 3 of them)</w:t>
      </w:r>
      <w:r w:rsidR="00C7626A" w:rsidRPr="00C51CA5">
        <w:rPr>
          <w:rFonts w:ascii="Avenir Next" w:hAnsi="Avenir Next" w:cs="Tahoma"/>
          <w:kern w:val="1"/>
          <w:sz w:val="24"/>
          <w:szCs w:val="24"/>
          <w:lang w:val="en-US"/>
        </w:rPr>
        <w:t>. Here there is a selection:</w:t>
      </w:r>
    </w:p>
    <w:p w14:paraId="5A2B0404" w14:textId="4E9150D7" w:rsidR="007045FA" w:rsidRDefault="009E210D" w:rsidP="000B445F">
      <w:pPr>
        <w:pStyle w:val="ListParagraph"/>
        <w:numPr>
          <w:ilvl w:val="1"/>
          <w:numId w:val="25"/>
        </w:numPr>
        <w:spacing w:after="120"/>
        <w:ind w:left="0" w:hanging="284"/>
        <w:rPr>
          <w:rFonts w:ascii="Avenir Next" w:hAnsi="Avenir Next"/>
          <w:bCs/>
          <w:sz w:val="24"/>
          <w:szCs w:val="24"/>
          <w:lang w:val="en-US"/>
        </w:rPr>
      </w:pPr>
      <w:r w:rsidRPr="0038059C">
        <w:rPr>
          <w:rFonts w:ascii="Avenir Next" w:hAnsi="Avenir Next"/>
          <w:sz w:val="24"/>
          <w:szCs w:val="24"/>
          <w:lang w:val="en-US"/>
        </w:rPr>
        <w:t xml:space="preserve">Soil microbiomes in plant-insect interactions and their application for pest control. </w:t>
      </w:r>
      <w:r w:rsidR="003D41BE" w:rsidRPr="0038059C">
        <w:rPr>
          <w:rFonts w:ascii="Avenir Next" w:hAnsi="Avenir Next"/>
          <w:bCs/>
          <w:sz w:val="24"/>
          <w:szCs w:val="24"/>
          <w:lang w:val="en-US"/>
        </w:rPr>
        <w:t>ESA, ESC, and ESBC Joint Annual Meeting. 11-14 November 2018, Vancouver (Canada).</w:t>
      </w:r>
    </w:p>
    <w:p w14:paraId="5BC92116" w14:textId="77777777" w:rsidR="0038059C" w:rsidRPr="0038059C" w:rsidRDefault="00B50263" w:rsidP="000B445F">
      <w:pPr>
        <w:pStyle w:val="ListParagraph"/>
        <w:numPr>
          <w:ilvl w:val="1"/>
          <w:numId w:val="25"/>
        </w:numPr>
        <w:spacing w:after="120"/>
        <w:ind w:left="0" w:hanging="284"/>
        <w:rPr>
          <w:rFonts w:ascii="Avenir Next" w:hAnsi="Avenir Next" w:cs="Arial"/>
          <w:sz w:val="24"/>
          <w:szCs w:val="24"/>
          <w:lang w:val="en-US"/>
        </w:rPr>
      </w:pPr>
      <w:r w:rsidRPr="0038059C">
        <w:rPr>
          <w:rFonts w:ascii="Avenir Next" w:hAnsi="Avenir Next"/>
          <w:sz w:val="24"/>
          <w:szCs w:val="24"/>
          <w:lang w:val="en-US"/>
        </w:rPr>
        <w:t xml:space="preserve">Career Insights and Professional Development Advice. </w:t>
      </w:r>
      <w:r w:rsidR="00F54FE1" w:rsidRPr="0038059C">
        <w:rPr>
          <w:rFonts w:ascii="Avenir Next" w:hAnsi="Avenir Next"/>
          <w:sz w:val="24"/>
          <w:szCs w:val="24"/>
          <w:lang w:val="en-US"/>
        </w:rPr>
        <w:t>3</w:t>
      </w:r>
      <w:r w:rsidR="00F54FE1" w:rsidRPr="0038059C">
        <w:rPr>
          <w:rFonts w:ascii="Avenir Next" w:hAnsi="Avenir Next"/>
          <w:sz w:val="24"/>
          <w:szCs w:val="24"/>
          <w:vertAlign w:val="superscript"/>
          <w:lang w:val="en-US"/>
        </w:rPr>
        <w:t>rd</w:t>
      </w:r>
      <w:r w:rsidR="00F54FE1" w:rsidRPr="0038059C">
        <w:rPr>
          <w:rFonts w:ascii="Avenir Next" w:hAnsi="Avenir Next"/>
          <w:sz w:val="24"/>
          <w:szCs w:val="24"/>
          <w:lang w:val="en-US"/>
        </w:rPr>
        <w:t xml:space="preserve"> </w:t>
      </w:r>
      <w:r w:rsidRPr="0038059C">
        <w:rPr>
          <w:rFonts w:ascii="Avenir Next" w:hAnsi="Avenir Next"/>
          <w:sz w:val="24"/>
          <w:szCs w:val="24"/>
          <w:lang w:val="en-US"/>
        </w:rPr>
        <w:t>Gordon Research Seminar on Plant Volatiles</w:t>
      </w:r>
      <w:r w:rsidR="0087538F" w:rsidRPr="0038059C">
        <w:rPr>
          <w:rFonts w:ascii="Avenir Next" w:hAnsi="Avenir Next"/>
          <w:sz w:val="24"/>
          <w:szCs w:val="24"/>
          <w:lang w:val="en-US"/>
        </w:rPr>
        <w:t xml:space="preserve">. 3-4 February 2018, </w:t>
      </w:r>
      <w:proofErr w:type="spellStart"/>
      <w:r w:rsidR="0087538F" w:rsidRPr="0038059C">
        <w:rPr>
          <w:rFonts w:ascii="Avenir Next" w:hAnsi="Avenir Next"/>
          <w:sz w:val="24"/>
          <w:szCs w:val="24"/>
          <w:lang w:val="en-US"/>
        </w:rPr>
        <w:t>Barga</w:t>
      </w:r>
      <w:proofErr w:type="spellEnd"/>
      <w:r w:rsidR="0087538F" w:rsidRPr="0038059C">
        <w:rPr>
          <w:rFonts w:ascii="Avenir Next" w:hAnsi="Avenir Next"/>
          <w:sz w:val="24"/>
          <w:szCs w:val="24"/>
          <w:lang w:val="en-US"/>
        </w:rPr>
        <w:t xml:space="preserve"> (Italy).</w:t>
      </w:r>
    </w:p>
    <w:p w14:paraId="6A1B91D2" w14:textId="77777777" w:rsidR="0038059C" w:rsidRPr="0038059C" w:rsidRDefault="00F61180" w:rsidP="000B445F">
      <w:pPr>
        <w:pStyle w:val="ListParagraph"/>
        <w:numPr>
          <w:ilvl w:val="1"/>
          <w:numId w:val="25"/>
        </w:numPr>
        <w:spacing w:after="120"/>
        <w:ind w:left="0" w:hanging="284"/>
        <w:rPr>
          <w:rFonts w:ascii="Avenir Next" w:hAnsi="Avenir Next"/>
          <w:sz w:val="24"/>
          <w:szCs w:val="24"/>
        </w:rPr>
      </w:pPr>
      <w:r w:rsidRPr="00B21395">
        <w:rPr>
          <w:rFonts w:ascii="Avenir Next" w:hAnsi="Avenir Next" w:cs="Arial"/>
          <w:b/>
          <w:color w:val="4F6228" w:themeColor="accent3" w:themeShade="80"/>
          <w:sz w:val="24"/>
          <w:szCs w:val="24"/>
          <w:lang w:val="en-US"/>
        </w:rPr>
        <w:t>Keynote speaker</w:t>
      </w:r>
      <w:r w:rsidRPr="00B21395">
        <w:rPr>
          <w:rFonts w:ascii="Avenir Next" w:hAnsi="Avenir Next" w:cs="Arial"/>
          <w:color w:val="4F6228" w:themeColor="accent3" w:themeShade="80"/>
          <w:sz w:val="24"/>
          <w:szCs w:val="24"/>
          <w:lang w:val="en-US"/>
        </w:rPr>
        <w:t xml:space="preserve">. </w:t>
      </w:r>
      <w:r w:rsidRPr="0038059C">
        <w:rPr>
          <w:rFonts w:ascii="Avenir Next" w:eastAsiaTheme="minorHAnsi" w:hAnsi="Avenir Next" w:cs="Calibri"/>
          <w:sz w:val="24"/>
          <w:szCs w:val="24"/>
          <w:lang w:val="en-US" w:eastAsia="en-US"/>
        </w:rPr>
        <w:t>Microbes for pest control in greenhouses: merging ecological, agronomic, and molecular aspects. IOBC International Conference, 4-8 June 2017, Niagara Falls (Canada).</w:t>
      </w:r>
    </w:p>
    <w:p w14:paraId="0DAA2612" w14:textId="77777777" w:rsidR="0038059C" w:rsidRDefault="003F634A" w:rsidP="000B445F">
      <w:pPr>
        <w:pStyle w:val="ListParagraph"/>
        <w:numPr>
          <w:ilvl w:val="1"/>
          <w:numId w:val="25"/>
        </w:numPr>
        <w:spacing w:after="120"/>
        <w:ind w:left="0" w:hanging="284"/>
        <w:rPr>
          <w:rFonts w:ascii="Avenir Next" w:hAnsi="Avenir Next" w:cs="Arial"/>
          <w:sz w:val="24"/>
          <w:szCs w:val="24"/>
          <w:lang w:val="en-US"/>
        </w:rPr>
      </w:pPr>
      <w:r w:rsidRPr="0038059C">
        <w:rPr>
          <w:rFonts w:ascii="Avenir Next" w:hAnsi="Avenir Next" w:cs="Arial"/>
          <w:sz w:val="24"/>
          <w:szCs w:val="24"/>
          <w:lang w:val="en-US"/>
        </w:rPr>
        <w:t xml:space="preserve">Impact of rhizosphere microbes in plant-insect interactions. Keystone Symposia </w:t>
      </w:r>
      <w:proofErr w:type="spellStart"/>
      <w:r w:rsidRPr="0038059C">
        <w:rPr>
          <w:rFonts w:ascii="Avenir Next" w:hAnsi="Avenir Next" w:cs="Arial"/>
          <w:sz w:val="24"/>
          <w:szCs w:val="24"/>
          <w:lang w:val="en-US"/>
        </w:rPr>
        <w:t>Phytobiomes</w:t>
      </w:r>
      <w:proofErr w:type="spellEnd"/>
      <w:r w:rsidRPr="0038059C">
        <w:rPr>
          <w:rFonts w:ascii="Avenir Next" w:hAnsi="Avenir Next" w:cs="Arial"/>
          <w:sz w:val="24"/>
          <w:szCs w:val="24"/>
          <w:lang w:val="en-US"/>
        </w:rPr>
        <w:t xml:space="preserve">: from microbes to plant ecosystems. 8-12 November 2016, Santa Fe (USA). </w:t>
      </w:r>
    </w:p>
    <w:p w14:paraId="3FAB74EC" w14:textId="1D2856A9" w:rsidR="00D808E6" w:rsidRPr="0038059C" w:rsidRDefault="00D808E6" w:rsidP="000B445F">
      <w:pPr>
        <w:pStyle w:val="ListParagraph"/>
        <w:numPr>
          <w:ilvl w:val="1"/>
          <w:numId w:val="25"/>
        </w:numPr>
        <w:spacing w:after="120"/>
        <w:ind w:left="0" w:hanging="284"/>
        <w:rPr>
          <w:rFonts w:ascii="Avenir Next" w:hAnsi="Avenir Next" w:cs="Arial"/>
          <w:sz w:val="24"/>
          <w:szCs w:val="24"/>
          <w:lang w:val="en-US"/>
        </w:rPr>
      </w:pPr>
      <w:r w:rsidRPr="0038059C">
        <w:rPr>
          <w:rFonts w:ascii="Avenir Next" w:hAnsi="Avenir Next" w:cs="Arial"/>
          <w:sz w:val="24"/>
          <w:szCs w:val="24"/>
          <w:lang w:val="en-US"/>
        </w:rPr>
        <w:t xml:space="preserve">Beneficial soil </w:t>
      </w:r>
      <w:proofErr w:type="gramStart"/>
      <w:r w:rsidRPr="0038059C">
        <w:rPr>
          <w:rFonts w:ascii="Avenir Next" w:hAnsi="Avenir Next" w:cs="Arial"/>
          <w:sz w:val="24"/>
          <w:szCs w:val="24"/>
          <w:lang w:val="en-US"/>
        </w:rPr>
        <w:t>microbes</w:t>
      </w:r>
      <w:proofErr w:type="gramEnd"/>
      <w:r w:rsidRPr="0038059C">
        <w:rPr>
          <w:rFonts w:ascii="Avenir Next" w:hAnsi="Avenir Next" w:cs="Arial"/>
          <w:sz w:val="24"/>
          <w:szCs w:val="24"/>
          <w:lang w:val="en-US"/>
        </w:rPr>
        <w:t xml:space="preserve"> effects on aboveground herbivores: Mechanisms in the plant and interactions with carnivorous insects.</w:t>
      </w:r>
      <w:r w:rsidRPr="0038059C">
        <w:rPr>
          <w:rFonts w:ascii="Avenir Next" w:hAnsi="Avenir Next"/>
          <w:sz w:val="24"/>
          <w:szCs w:val="24"/>
          <w:lang w:val="en-US"/>
        </w:rPr>
        <w:t xml:space="preserve"> </w:t>
      </w:r>
      <w:r w:rsidRPr="0038059C">
        <w:rPr>
          <w:rFonts w:ascii="Avenir Next" w:hAnsi="Avenir Next" w:cs="Arial"/>
          <w:sz w:val="24"/>
          <w:szCs w:val="24"/>
          <w:lang w:val="en-US"/>
        </w:rPr>
        <w:t xml:space="preserve">Joint 2014 Annual Meeting British Ecological Society and Société </w:t>
      </w:r>
      <w:proofErr w:type="spellStart"/>
      <w:r w:rsidRPr="0038059C">
        <w:rPr>
          <w:rFonts w:ascii="Avenir Next" w:hAnsi="Avenir Next" w:cs="Arial"/>
          <w:sz w:val="24"/>
          <w:szCs w:val="24"/>
          <w:lang w:val="en-US"/>
        </w:rPr>
        <w:t>Française</w:t>
      </w:r>
      <w:proofErr w:type="spellEnd"/>
      <w:r w:rsidRPr="0038059C">
        <w:rPr>
          <w:rFonts w:ascii="Avenir Next" w:hAnsi="Avenir Next" w:cs="Arial"/>
          <w:sz w:val="24"/>
          <w:szCs w:val="24"/>
          <w:lang w:val="en-US"/>
        </w:rPr>
        <w:t xml:space="preserve"> </w:t>
      </w:r>
      <w:proofErr w:type="spellStart"/>
      <w:r w:rsidRPr="0038059C">
        <w:rPr>
          <w:rFonts w:ascii="Avenir Next" w:hAnsi="Avenir Next" w:cs="Arial"/>
          <w:sz w:val="24"/>
          <w:szCs w:val="24"/>
          <w:lang w:val="en-US"/>
        </w:rPr>
        <w:t>d’Ecologie</w:t>
      </w:r>
      <w:proofErr w:type="spellEnd"/>
      <w:r w:rsidRPr="0038059C">
        <w:rPr>
          <w:rFonts w:ascii="Avenir Next" w:hAnsi="Avenir Next" w:cs="Arial"/>
          <w:sz w:val="24"/>
          <w:szCs w:val="24"/>
          <w:lang w:val="en-US"/>
        </w:rPr>
        <w:t>, 9-12 December 2014, Lille (France).</w:t>
      </w:r>
    </w:p>
    <w:p w14:paraId="51197DB6" w14:textId="4D4D22E7" w:rsidR="00DB7888" w:rsidRPr="00C51CA5" w:rsidRDefault="00DB7888" w:rsidP="0007779F">
      <w:pPr>
        <w:pStyle w:val="BodyText"/>
        <w:spacing w:after="120"/>
        <w:jc w:val="both"/>
        <w:rPr>
          <w:rFonts w:ascii="Avenir Next" w:hAnsi="Avenir Next" w:cs="Arial"/>
          <w:i w:val="0"/>
          <w:iCs w:val="0"/>
          <w:lang w:val="en-US"/>
        </w:rPr>
      </w:pPr>
    </w:p>
    <w:p w14:paraId="09FDC2AB" w14:textId="77777777" w:rsidR="00321AE4" w:rsidRPr="00C51CA5" w:rsidRDefault="00321AE4" w:rsidP="0007779F">
      <w:pPr>
        <w:pBdr>
          <w:bottom w:val="single" w:sz="4" w:space="1" w:color="auto"/>
        </w:pBdr>
        <w:spacing w:after="120"/>
        <w:ind w:right="78"/>
        <w:jc w:val="center"/>
        <w:rPr>
          <w:rFonts w:ascii="Avenir Next" w:hAnsi="Avenir Next" w:cs="Tahoma"/>
          <w:b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b/>
          <w:bCs/>
          <w:spacing w:val="2"/>
          <w:kern w:val="1"/>
          <w:sz w:val="24"/>
          <w:szCs w:val="24"/>
          <w:lang w:val="en-US"/>
        </w:rPr>
        <w:t>ACQUISITION RECORD</w:t>
      </w:r>
    </w:p>
    <w:p w14:paraId="6721CBF2" w14:textId="77777777" w:rsidR="00321AE4" w:rsidRPr="00C51CA5" w:rsidRDefault="00321AE4" w:rsidP="0007779F">
      <w:pPr>
        <w:tabs>
          <w:tab w:val="left" w:pos="1580"/>
        </w:tabs>
        <w:spacing w:after="120"/>
        <w:ind w:left="1418" w:right="78" w:hanging="1418"/>
        <w:jc w:val="both"/>
        <w:rPr>
          <w:rFonts w:ascii="Avenir Next" w:hAnsi="Avenir Next" w:cs="Tahoma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kern w:val="1"/>
          <w:sz w:val="24"/>
          <w:szCs w:val="24"/>
          <w:lang w:val="en-US"/>
        </w:rPr>
        <w:t>In total I have acquired more than 1M€ (</w:t>
      </w:r>
      <w:r w:rsidRPr="00C51CA5">
        <w:rPr>
          <w:rFonts w:ascii="Avenir Next" w:hAnsi="Avenir Next" w:cs="Tahoma"/>
          <w:sz w:val="24"/>
          <w:szCs w:val="24"/>
          <w:lang w:val="en-US"/>
        </w:rPr>
        <w:t>~</w:t>
      </w:r>
      <w:r w:rsidRPr="00C51CA5">
        <w:rPr>
          <w:rFonts w:ascii="Avenir Next" w:hAnsi="Avenir Next" w:cs="Tahoma"/>
          <w:kern w:val="1"/>
          <w:sz w:val="24"/>
          <w:szCs w:val="24"/>
          <w:lang w:val="en-US"/>
        </w:rPr>
        <w:t xml:space="preserve">500K€ as PI, and </w:t>
      </w:r>
      <w:r w:rsidRPr="00C51CA5">
        <w:rPr>
          <w:rFonts w:ascii="Avenir Next" w:hAnsi="Avenir Next" w:cs="Tahoma"/>
          <w:sz w:val="24"/>
          <w:szCs w:val="24"/>
          <w:lang w:val="en-US"/>
        </w:rPr>
        <w:t>~</w:t>
      </w:r>
      <w:r w:rsidRPr="00C51CA5">
        <w:rPr>
          <w:rFonts w:ascii="Avenir Next" w:hAnsi="Avenir Next" w:cs="Tahoma"/>
          <w:kern w:val="1"/>
          <w:sz w:val="24"/>
          <w:szCs w:val="24"/>
          <w:lang w:val="en-US"/>
        </w:rPr>
        <w:t xml:space="preserve">528K€ as co-PI). As </w:t>
      </w:r>
      <w:r w:rsidRPr="00B21395">
        <w:rPr>
          <w:rFonts w:ascii="Avenir Next" w:hAnsi="Avenir Next" w:cs="Tahoma"/>
          <w:b/>
          <w:color w:val="4F6228" w:themeColor="accent3" w:themeShade="80"/>
          <w:kern w:val="1"/>
          <w:sz w:val="24"/>
          <w:szCs w:val="24"/>
          <w:lang w:val="en-US"/>
        </w:rPr>
        <w:t>PI</w:t>
      </w:r>
      <w:r w:rsidRPr="00C51CA5">
        <w:rPr>
          <w:rFonts w:ascii="Avenir Next" w:hAnsi="Avenir Next" w:cs="Tahoma"/>
          <w:kern w:val="1"/>
          <w:sz w:val="24"/>
          <w:szCs w:val="24"/>
          <w:lang w:val="en-US"/>
        </w:rPr>
        <w:t>, in:</w:t>
      </w:r>
    </w:p>
    <w:p w14:paraId="2C42D569" w14:textId="60B162BF" w:rsidR="00321AE4" w:rsidRPr="00C51CA5" w:rsidRDefault="00321AE4" w:rsidP="00F64929">
      <w:pPr>
        <w:spacing w:after="120"/>
        <w:ind w:left="1418" w:right="78" w:hanging="1418"/>
        <w:jc w:val="both"/>
        <w:rPr>
          <w:rFonts w:ascii="Avenir Next" w:hAnsi="Avenir Next" w:cs="Tahoma"/>
          <w:spacing w:val="2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2009– 2011:</w:t>
      </w:r>
      <w:r w:rsidRPr="00C51CA5">
        <w:rPr>
          <w:rFonts w:ascii="Avenir Next" w:hAnsi="Avenir Next" w:cs="Tahoma"/>
          <w:spacing w:val="-44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kern w:val="1"/>
          <w:sz w:val="24"/>
          <w:szCs w:val="24"/>
          <w:lang w:val="en-US"/>
        </w:rPr>
        <w:t xml:space="preserve">Postdoctoral personal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Marie Curie IEF (Intra European Fellowship, FP7)</w:t>
      </w:r>
      <w:r w:rsidRPr="00C51CA5">
        <w:rPr>
          <w:rFonts w:ascii="Avenir Next" w:hAnsi="Avenir Next" w:cs="Tahoma"/>
          <w:kern w:val="1"/>
          <w:sz w:val="24"/>
          <w:szCs w:val="24"/>
          <w:lang w:val="en-US"/>
        </w:rPr>
        <w:t xml:space="preserve">. </w:t>
      </w:r>
      <w:r w:rsidRPr="00C51CA5">
        <w:rPr>
          <w:rFonts w:ascii="Avenir Next" w:hAnsi="Avenir Next" w:cs="Tahoma"/>
          <w:sz w:val="24"/>
          <w:szCs w:val="24"/>
          <w:lang w:val="en-US"/>
        </w:rPr>
        <w:t>~</w:t>
      </w:r>
      <w:r w:rsidRPr="00C51CA5">
        <w:rPr>
          <w:rFonts w:ascii="Avenir Next" w:hAnsi="Avenir Next" w:cs="Tahoma"/>
          <w:kern w:val="1"/>
          <w:sz w:val="24"/>
          <w:szCs w:val="24"/>
          <w:lang w:val="en-US"/>
        </w:rPr>
        <w:t xml:space="preserve">161K€.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Laboratory of Entomology, Wageningen University</w:t>
      </w:r>
      <w:r w:rsidR="003D79E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</w:t>
      </w:r>
      <w:r w:rsidR="00F64929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(and </w:t>
      </w:r>
      <w:r w:rsidR="00F64929"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53K€</w:t>
      </w:r>
      <w:r w:rsidR="00F64929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from the </w:t>
      </w:r>
      <w:r w:rsidR="00F64929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Spanish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Ministry of Science and Innovation </w:t>
      </w:r>
      <w:r w:rsidR="00F64929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that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I resigned</w:t>
      </w:r>
      <w:r w:rsidR="00F64929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)</w:t>
      </w:r>
    </w:p>
    <w:p w14:paraId="1B01E321" w14:textId="4B715482" w:rsidR="00321AE4" w:rsidRPr="00C51CA5" w:rsidRDefault="00321AE4" w:rsidP="0007779F">
      <w:pPr>
        <w:spacing w:after="120"/>
        <w:ind w:left="1418" w:hanging="1418"/>
        <w:jc w:val="both"/>
        <w:rPr>
          <w:rFonts w:ascii="Avenir Next" w:hAnsi="Avenir Next" w:cs="Tahoma"/>
          <w:spacing w:val="2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2004– 2007: PhD personal grant from the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Generalitat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Valenciana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(regional government). </w:t>
      </w:r>
      <w:r w:rsidRPr="00C51CA5">
        <w:rPr>
          <w:rFonts w:ascii="Avenir Next" w:hAnsi="Avenir Next" w:cs="Tahoma"/>
          <w:sz w:val="24"/>
          <w:szCs w:val="24"/>
          <w:lang w:val="en-US"/>
        </w:rPr>
        <w:t>~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145K€. CIBIO, University of Alicante, Spain</w:t>
      </w:r>
      <w:r w:rsidR="002E0B5E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. (and 139K </w:t>
      </w:r>
      <w:r w:rsidR="002E0B5E"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from the University of Alicante</w:t>
      </w:r>
      <w:r w:rsidR="002E0B5E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that I resigned to)</w:t>
      </w:r>
    </w:p>
    <w:p w14:paraId="08D7E7B6" w14:textId="256F9FCB" w:rsidR="00321AE4" w:rsidRPr="00C51CA5" w:rsidRDefault="00321AE4" w:rsidP="002E0B5E">
      <w:pPr>
        <w:spacing w:after="120"/>
        <w:ind w:left="1418" w:hanging="1418"/>
        <w:jc w:val="both"/>
        <w:rPr>
          <w:rFonts w:ascii="Avenir Next" w:hAnsi="Avenir Next" w:cs="Tahoma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2007– 2014: Various personal grants to attend international conferences (e.g.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Uyttenboogaart-Eliasen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Stichting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). Total </w:t>
      </w:r>
      <w:r w:rsidRPr="00C51CA5">
        <w:rPr>
          <w:rFonts w:ascii="Avenir Next" w:hAnsi="Avenir Next" w:cs="Tahoma"/>
          <w:sz w:val="24"/>
          <w:szCs w:val="24"/>
          <w:lang w:val="en-US"/>
        </w:rPr>
        <w:t>~10K€</w:t>
      </w:r>
    </w:p>
    <w:p w14:paraId="184F65A7" w14:textId="77777777" w:rsidR="00321AE4" w:rsidRPr="00C51CA5" w:rsidRDefault="00321AE4" w:rsidP="0007779F">
      <w:pPr>
        <w:tabs>
          <w:tab w:val="left" w:pos="1276"/>
        </w:tabs>
        <w:spacing w:after="120"/>
        <w:ind w:left="284" w:right="78" w:hanging="284"/>
        <w:jc w:val="both"/>
        <w:rPr>
          <w:rFonts w:ascii="Avenir Next" w:hAnsi="Avenir Next" w:cs="Tahoma"/>
          <w:spacing w:val="2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I have also participated in two projects </w:t>
      </w:r>
      <w:r w:rsidRPr="00B21395">
        <w:rPr>
          <w:rFonts w:ascii="Avenir Next" w:hAnsi="Avenir Next" w:cs="Tahoma"/>
          <w:b/>
          <w:color w:val="4F6228" w:themeColor="accent3" w:themeShade="80"/>
          <w:spacing w:val="2"/>
          <w:kern w:val="1"/>
          <w:sz w:val="24"/>
          <w:szCs w:val="24"/>
          <w:lang w:val="en-US"/>
        </w:rPr>
        <w:t xml:space="preserve">as Co-PI </w:t>
      </w:r>
      <w:proofErr w:type="gram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in</w:t>
      </w:r>
      <w:r w:rsidRPr="00C51CA5">
        <w:rPr>
          <w:rFonts w:ascii="Avenir Next" w:hAnsi="Avenir Next" w:cs="Tahoma"/>
          <w:b/>
          <w:spacing w:val="2"/>
          <w:kern w:val="1"/>
          <w:sz w:val="24"/>
          <w:szCs w:val="24"/>
          <w:lang w:val="en-US"/>
        </w:rPr>
        <w:t xml:space="preserve"> :</w:t>
      </w:r>
      <w:proofErr w:type="gramEnd"/>
    </w:p>
    <w:p w14:paraId="38FB6A18" w14:textId="2D7A518F" w:rsidR="00321AE4" w:rsidRPr="00C51CA5" w:rsidRDefault="00321AE4" w:rsidP="0007779F">
      <w:pPr>
        <w:tabs>
          <w:tab w:val="left" w:pos="1276"/>
        </w:tabs>
        <w:spacing w:after="120"/>
        <w:ind w:left="1418" w:right="78" w:hanging="1418"/>
        <w:jc w:val="both"/>
        <w:rPr>
          <w:rFonts w:ascii="Avenir Next" w:hAnsi="Avenir Next" w:cs="Tahoma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2016– 2019- Spanish Ministry of Science, with M.A. Marcos-Garcia</w:t>
      </w:r>
      <w:r w:rsidRPr="00C51CA5">
        <w:rPr>
          <w:rFonts w:ascii="Avenir Next" w:hAnsi="Avenir Next" w:cs="Tahoma"/>
          <w:sz w:val="24"/>
          <w:szCs w:val="24"/>
          <w:lang w:val="en-US"/>
        </w:rPr>
        <w:t xml:space="preserve"> ~122K€</w:t>
      </w:r>
    </w:p>
    <w:p w14:paraId="2021FDED" w14:textId="77777777" w:rsidR="00321AE4" w:rsidRPr="00C51CA5" w:rsidRDefault="00321AE4" w:rsidP="0007779F">
      <w:pPr>
        <w:spacing w:after="120"/>
        <w:ind w:left="1418" w:right="78" w:hanging="1418"/>
        <w:jc w:val="both"/>
        <w:rPr>
          <w:rFonts w:ascii="Avenir Next" w:hAnsi="Avenir Next" w:cs="Tahoma"/>
          <w:kern w:val="1"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2012– 2016: </w:t>
      </w:r>
      <w:r w:rsidRPr="00C51CA5">
        <w:rPr>
          <w:rFonts w:ascii="Avenir Next" w:hAnsi="Avenir Next" w:cs="Tahoma"/>
          <w:spacing w:val="-44"/>
          <w:kern w:val="1"/>
          <w:sz w:val="24"/>
          <w:szCs w:val="24"/>
          <w:lang w:val="en-US"/>
        </w:rPr>
        <w:t xml:space="preserve"> 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Open competition program from NWO (ALW). Project that I wrote and initially submitted as a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Veni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 grant (not funded as such), then submitted by M. </w:t>
      </w:r>
      <w:proofErr w:type="spellStart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Dicke</w:t>
      </w:r>
      <w:proofErr w:type="spellEnd"/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 xml:space="preserve">. </w:t>
      </w:r>
      <w:r w:rsidRPr="00C51CA5">
        <w:rPr>
          <w:rFonts w:ascii="Avenir Next" w:hAnsi="Avenir Next" w:cs="Tahoma"/>
          <w:sz w:val="24"/>
          <w:szCs w:val="24"/>
          <w:lang w:val="en-US"/>
        </w:rPr>
        <w:t>~</w:t>
      </w: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240K€. Laboratory of Entomology, Wageningen University.</w:t>
      </w:r>
    </w:p>
    <w:p w14:paraId="2340DA27" w14:textId="465204C4" w:rsidR="00321AE4" w:rsidRPr="00C51CA5" w:rsidRDefault="00321AE4" w:rsidP="000B445F">
      <w:pPr>
        <w:tabs>
          <w:tab w:val="left" w:pos="1276"/>
        </w:tabs>
        <w:spacing w:after="120"/>
        <w:ind w:left="1418" w:right="78" w:hanging="1418"/>
        <w:jc w:val="both"/>
        <w:rPr>
          <w:rFonts w:ascii="Avenir Next" w:hAnsi="Avenir Next" w:cs="Arial"/>
          <w:i/>
          <w:iCs/>
          <w:sz w:val="24"/>
          <w:szCs w:val="24"/>
          <w:lang w:val="en-US"/>
        </w:rPr>
      </w:pPr>
      <w:r w:rsidRPr="00C51CA5">
        <w:rPr>
          <w:rFonts w:ascii="Avenir Next" w:hAnsi="Avenir Next" w:cs="Tahoma"/>
          <w:spacing w:val="2"/>
          <w:kern w:val="1"/>
          <w:sz w:val="24"/>
          <w:szCs w:val="24"/>
          <w:lang w:val="en-US"/>
        </w:rPr>
        <w:t>2005– 2008- Spanish Ministry of Science, with Prof. V. Rubio Susan</w:t>
      </w:r>
      <w:r w:rsidRPr="00C51CA5">
        <w:rPr>
          <w:rFonts w:ascii="Avenir Next" w:hAnsi="Avenir Next" w:cs="Tahoma"/>
          <w:sz w:val="24"/>
          <w:szCs w:val="24"/>
          <w:lang w:val="en-US"/>
        </w:rPr>
        <w:t>~166K€</w:t>
      </w:r>
    </w:p>
    <w:sectPr w:rsidR="00321AE4" w:rsidRPr="00C51CA5" w:rsidSect="00285417">
      <w:pgSz w:w="11900" w:h="16840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0A40" w14:textId="77777777" w:rsidR="009B1891" w:rsidRDefault="009B1891" w:rsidP="003016AC">
      <w:r>
        <w:separator/>
      </w:r>
    </w:p>
  </w:endnote>
  <w:endnote w:type="continuationSeparator" w:id="0">
    <w:p w14:paraId="50B0D4EE" w14:textId="77777777" w:rsidR="009B1891" w:rsidRDefault="009B1891" w:rsidP="0030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LT Std 55 Roman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300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A0874" w14:textId="05525FF8" w:rsidR="000C2FA4" w:rsidRDefault="000C2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E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55D6FB8" w14:textId="6EBB4849" w:rsidR="000C2FA4" w:rsidRDefault="00C51CA5" w:rsidP="00C51CA5">
    <w:pPr>
      <w:pStyle w:val="Footer"/>
      <w:jc w:val="center"/>
    </w:pPr>
    <w:proofErr w:type="gramStart"/>
    <w:r>
      <w:t>www.ifocusandwrite.com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1C72" w14:textId="77777777" w:rsidR="009B1891" w:rsidRDefault="009B1891" w:rsidP="003016AC">
      <w:r>
        <w:separator/>
      </w:r>
    </w:p>
  </w:footnote>
  <w:footnote w:type="continuationSeparator" w:id="0">
    <w:p w14:paraId="51875F52" w14:textId="77777777" w:rsidR="009B1891" w:rsidRDefault="009B1891" w:rsidP="0030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1778" w14:textId="11F84A26" w:rsidR="00C51CA5" w:rsidRPr="00C51CA5" w:rsidRDefault="00C51CA5">
    <w:pPr>
      <w:pStyle w:val="Header"/>
      <w:rPr>
        <w:rFonts w:ascii="Avenir Next" w:hAnsi="Avenir Next"/>
      </w:rPr>
    </w:pPr>
    <w:r w:rsidRPr="00C51CA5">
      <w:rPr>
        <w:rFonts w:ascii="Avenir Next" w:hAnsi="Avenir Next"/>
        <w:noProof/>
      </w:rPr>
      <w:drawing>
        <wp:anchor distT="0" distB="0" distL="114300" distR="114300" simplePos="0" relativeHeight="251659264" behindDoc="0" locked="0" layoutInCell="1" allowOverlap="1" wp14:anchorId="43323FC9" wp14:editId="76672D5C">
          <wp:simplePos x="0" y="0"/>
          <wp:positionH relativeFrom="column">
            <wp:posOffset>5647266</wp:posOffset>
          </wp:positionH>
          <wp:positionV relativeFrom="paragraph">
            <wp:posOffset>-274873</wp:posOffset>
          </wp:positionV>
          <wp:extent cx="567266" cy="486509"/>
          <wp:effectExtent l="0" t="0" r="4445" b="0"/>
          <wp:wrapNone/>
          <wp:docPr id="15" name="Picture 14">
            <a:extLst xmlns:a="http://schemas.openxmlformats.org/drawingml/2006/main">
              <a:ext uri="{FF2B5EF4-FFF2-40B4-BE49-F238E27FC236}">
                <a16:creationId xmlns:a16="http://schemas.microsoft.com/office/drawing/2014/main" id="{26D1FB26-192F-CE42-B69D-B514F5383D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>
                    <a:extLst>
                      <a:ext uri="{FF2B5EF4-FFF2-40B4-BE49-F238E27FC236}">
                        <a16:creationId xmlns:a16="http://schemas.microsoft.com/office/drawing/2014/main" id="{26D1FB26-192F-CE42-B69D-B514F5383D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66" cy="48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1CA5">
      <w:rPr>
        <w:rFonts w:ascii="Avenir Next" w:hAnsi="Avenir Next"/>
      </w:rPr>
      <w:t xml:space="preserve">CV Ana </w:t>
    </w:r>
    <w:proofErr w:type="spellStart"/>
    <w:r w:rsidRPr="00C51CA5">
      <w:rPr>
        <w:rFonts w:ascii="Avenir Next" w:hAnsi="Avenir Next"/>
      </w:rPr>
      <w:t>Pineda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727F36"/>
    <w:lvl w:ilvl="0">
      <w:numFmt w:val="decimal"/>
      <w:lvlText w:val="*"/>
      <w:lvlJc w:val="left"/>
    </w:lvl>
  </w:abstractNum>
  <w:abstractNum w:abstractNumId="1" w15:restartNumberingAfterBreak="0">
    <w:nsid w:val="03AA3FEB"/>
    <w:multiLevelType w:val="hybridMultilevel"/>
    <w:tmpl w:val="AA86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6117F"/>
    <w:multiLevelType w:val="hybridMultilevel"/>
    <w:tmpl w:val="259A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20BAA4">
      <w:start w:val="2003"/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A4020"/>
    <w:multiLevelType w:val="hybridMultilevel"/>
    <w:tmpl w:val="BA841306"/>
    <w:lvl w:ilvl="0" w:tplc="21A06470">
      <w:start w:val="1"/>
      <w:numFmt w:val="decimal"/>
      <w:lvlText w:val="%1."/>
      <w:lvlJc w:val="left"/>
      <w:pPr>
        <w:ind w:left="291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3490" w:hanging="360"/>
      </w:pPr>
    </w:lvl>
    <w:lvl w:ilvl="2" w:tplc="0809001B" w:tentative="1">
      <w:start w:val="1"/>
      <w:numFmt w:val="lowerRoman"/>
      <w:lvlText w:val="%3."/>
      <w:lvlJc w:val="right"/>
      <w:pPr>
        <w:ind w:left="4210" w:hanging="180"/>
      </w:pPr>
    </w:lvl>
    <w:lvl w:ilvl="3" w:tplc="0809000F" w:tentative="1">
      <w:start w:val="1"/>
      <w:numFmt w:val="decimal"/>
      <w:lvlText w:val="%4."/>
      <w:lvlJc w:val="left"/>
      <w:pPr>
        <w:ind w:left="4930" w:hanging="360"/>
      </w:pPr>
    </w:lvl>
    <w:lvl w:ilvl="4" w:tplc="08090019" w:tentative="1">
      <w:start w:val="1"/>
      <w:numFmt w:val="lowerLetter"/>
      <w:lvlText w:val="%5."/>
      <w:lvlJc w:val="left"/>
      <w:pPr>
        <w:ind w:left="5650" w:hanging="360"/>
      </w:pPr>
    </w:lvl>
    <w:lvl w:ilvl="5" w:tplc="0809001B" w:tentative="1">
      <w:start w:val="1"/>
      <w:numFmt w:val="lowerRoman"/>
      <w:lvlText w:val="%6."/>
      <w:lvlJc w:val="right"/>
      <w:pPr>
        <w:ind w:left="6370" w:hanging="180"/>
      </w:pPr>
    </w:lvl>
    <w:lvl w:ilvl="6" w:tplc="0809000F" w:tentative="1">
      <w:start w:val="1"/>
      <w:numFmt w:val="decimal"/>
      <w:lvlText w:val="%7."/>
      <w:lvlJc w:val="left"/>
      <w:pPr>
        <w:ind w:left="7090" w:hanging="360"/>
      </w:pPr>
    </w:lvl>
    <w:lvl w:ilvl="7" w:tplc="08090019" w:tentative="1">
      <w:start w:val="1"/>
      <w:numFmt w:val="lowerLetter"/>
      <w:lvlText w:val="%8."/>
      <w:lvlJc w:val="left"/>
      <w:pPr>
        <w:ind w:left="7810" w:hanging="360"/>
      </w:pPr>
    </w:lvl>
    <w:lvl w:ilvl="8" w:tplc="08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09A07EC7"/>
    <w:multiLevelType w:val="hybridMultilevel"/>
    <w:tmpl w:val="9E62978E"/>
    <w:lvl w:ilvl="0" w:tplc="371EC23A">
      <w:start w:val="1"/>
      <w:numFmt w:val="lowerRoman"/>
      <w:lvlText w:val="%1-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61513"/>
    <w:multiLevelType w:val="hybridMultilevel"/>
    <w:tmpl w:val="724E80B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AA116D"/>
    <w:multiLevelType w:val="hybridMultilevel"/>
    <w:tmpl w:val="38687996"/>
    <w:lvl w:ilvl="0" w:tplc="5BD208CE">
      <w:start w:val="1"/>
      <w:numFmt w:val="lowerRoman"/>
      <w:lvlText w:val="%1-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B5961"/>
    <w:multiLevelType w:val="hybridMultilevel"/>
    <w:tmpl w:val="101A2B40"/>
    <w:lvl w:ilvl="0" w:tplc="E8A45F7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A1345"/>
    <w:multiLevelType w:val="hybridMultilevel"/>
    <w:tmpl w:val="68AC1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3A4FE4E">
      <w:start w:val="1"/>
      <w:numFmt w:val="decimal"/>
      <w:lvlText w:val="%2-"/>
      <w:lvlJc w:val="left"/>
      <w:pPr>
        <w:ind w:left="1440" w:hanging="360"/>
      </w:pPr>
      <w:rPr>
        <w:rFonts w:ascii="Helvetica" w:eastAsia="Times New Roman" w:hAnsi="Helvetica" w:cs="Arial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7135"/>
    <w:multiLevelType w:val="hybridMultilevel"/>
    <w:tmpl w:val="003EB000"/>
    <w:lvl w:ilvl="0" w:tplc="FFFFFFFF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D260EA"/>
    <w:multiLevelType w:val="hybridMultilevel"/>
    <w:tmpl w:val="649C3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E1643"/>
    <w:multiLevelType w:val="hybridMultilevel"/>
    <w:tmpl w:val="C58654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C55A27"/>
    <w:multiLevelType w:val="hybridMultilevel"/>
    <w:tmpl w:val="96166F1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60207"/>
    <w:multiLevelType w:val="hybridMultilevel"/>
    <w:tmpl w:val="816A1FCA"/>
    <w:lvl w:ilvl="0" w:tplc="5CD608D8">
      <w:start w:val="1"/>
      <w:numFmt w:val="lowerRoman"/>
      <w:lvlText w:val="%1-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617096E"/>
    <w:multiLevelType w:val="hybridMultilevel"/>
    <w:tmpl w:val="1F78C570"/>
    <w:lvl w:ilvl="0" w:tplc="0E4A74AC">
      <w:start w:val="1"/>
      <w:numFmt w:val="decimal"/>
      <w:lvlText w:val="%1-"/>
      <w:lvlJc w:val="left"/>
      <w:pPr>
        <w:ind w:left="720" w:hanging="360"/>
      </w:pPr>
      <w:rPr>
        <w:rFonts w:ascii="Garamond" w:eastAsia="Times New Roman" w:hAnsi="Garamond" w:cs="Tim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84EBC"/>
    <w:multiLevelType w:val="hybridMultilevel"/>
    <w:tmpl w:val="C67C0284"/>
    <w:lvl w:ilvl="0" w:tplc="3B0CB44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814F0"/>
    <w:multiLevelType w:val="hybridMultilevel"/>
    <w:tmpl w:val="0A665B78"/>
    <w:lvl w:ilvl="0" w:tplc="5E7297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737E7"/>
    <w:multiLevelType w:val="hybridMultilevel"/>
    <w:tmpl w:val="F370C17A"/>
    <w:lvl w:ilvl="0" w:tplc="5F7685C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1156D"/>
    <w:multiLevelType w:val="hybridMultilevel"/>
    <w:tmpl w:val="6D4ED5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F93DDE"/>
    <w:multiLevelType w:val="hybridMultilevel"/>
    <w:tmpl w:val="8C52C1AA"/>
    <w:lvl w:ilvl="0" w:tplc="B404810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4000B"/>
    <w:multiLevelType w:val="hybridMultilevel"/>
    <w:tmpl w:val="CFD236AE"/>
    <w:lvl w:ilvl="0" w:tplc="D1EE4C2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D36DF"/>
    <w:multiLevelType w:val="hybridMultilevel"/>
    <w:tmpl w:val="2B0CE6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63F1E"/>
    <w:multiLevelType w:val="hybridMultilevel"/>
    <w:tmpl w:val="50425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622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23B263C"/>
    <w:multiLevelType w:val="hybridMultilevel"/>
    <w:tmpl w:val="4D72A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16AACD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64C4F"/>
    <w:multiLevelType w:val="hybridMultilevel"/>
    <w:tmpl w:val="99D872CA"/>
    <w:lvl w:ilvl="0" w:tplc="CF5C7DB2">
      <w:start w:val="1"/>
      <w:numFmt w:val="lowerRoman"/>
      <w:lvlText w:val="%1-"/>
      <w:lvlJc w:val="left"/>
      <w:pPr>
        <w:ind w:left="15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0" w:hanging="360"/>
      </w:pPr>
    </w:lvl>
    <w:lvl w:ilvl="2" w:tplc="0809001B" w:tentative="1">
      <w:start w:val="1"/>
      <w:numFmt w:val="lowerRoman"/>
      <w:lvlText w:val="%3."/>
      <w:lvlJc w:val="right"/>
      <w:pPr>
        <w:ind w:left="2660" w:hanging="180"/>
      </w:pPr>
    </w:lvl>
    <w:lvl w:ilvl="3" w:tplc="0809000F" w:tentative="1">
      <w:start w:val="1"/>
      <w:numFmt w:val="decimal"/>
      <w:lvlText w:val="%4."/>
      <w:lvlJc w:val="left"/>
      <w:pPr>
        <w:ind w:left="3380" w:hanging="360"/>
      </w:pPr>
    </w:lvl>
    <w:lvl w:ilvl="4" w:tplc="08090019" w:tentative="1">
      <w:start w:val="1"/>
      <w:numFmt w:val="lowerLetter"/>
      <w:lvlText w:val="%5."/>
      <w:lvlJc w:val="left"/>
      <w:pPr>
        <w:ind w:left="4100" w:hanging="360"/>
      </w:pPr>
    </w:lvl>
    <w:lvl w:ilvl="5" w:tplc="0809001B" w:tentative="1">
      <w:start w:val="1"/>
      <w:numFmt w:val="lowerRoman"/>
      <w:lvlText w:val="%6."/>
      <w:lvlJc w:val="right"/>
      <w:pPr>
        <w:ind w:left="4820" w:hanging="180"/>
      </w:pPr>
    </w:lvl>
    <w:lvl w:ilvl="6" w:tplc="0809000F" w:tentative="1">
      <w:start w:val="1"/>
      <w:numFmt w:val="decimal"/>
      <w:lvlText w:val="%7."/>
      <w:lvlJc w:val="left"/>
      <w:pPr>
        <w:ind w:left="5540" w:hanging="360"/>
      </w:pPr>
    </w:lvl>
    <w:lvl w:ilvl="7" w:tplc="08090019" w:tentative="1">
      <w:start w:val="1"/>
      <w:numFmt w:val="lowerLetter"/>
      <w:lvlText w:val="%8."/>
      <w:lvlJc w:val="left"/>
      <w:pPr>
        <w:ind w:left="6260" w:hanging="360"/>
      </w:pPr>
    </w:lvl>
    <w:lvl w:ilvl="8" w:tplc="08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6" w15:restartNumberingAfterBreak="0">
    <w:nsid w:val="4DFD1B8C"/>
    <w:multiLevelType w:val="hybridMultilevel"/>
    <w:tmpl w:val="5C2696B2"/>
    <w:lvl w:ilvl="0" w:tplc="929E2B24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01751"/>
    <w:multiLevelType w:val="singleLevel"/>
    <w:tmpl w:val="73FAC9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E6639B1"/>
    <w:multiLevelType w:val="hybridMultilevel"/>
    <w:tmpl w:val="169230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06712"/>
    <w:multiLevelType w:val="hybridMultilevel"/>
    <w:tmpl w:val="361C1E48"/>
    <w:lvl w:ilvl="0" w:tplc="AEEAE72C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197ADE"/>
    <w:multiLevelType w:val="hybridMultilevel"/>
    <w:tmpl w:val="E1E6D4BC"/>
    <w:lvl w:ilvl="0" w:tplc="B8284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1508E"/>
    <w:multiLevelType w:val="hybridMultilevel"/>
    <w:tmpl w:val="38CEA93C"/>
    <w:lvl w:ilvl="0" w:tplc="92181B64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F73BF1"/>
    <w:multiLevelType w:val="hybridMultilevel"/>
    <w:tmpl w:val="5BE4BE96"/>
    <w:lvl w:ilvl="0" w:tplc="8A846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8"/>
  </w:num>
  <w:num w:numId="5">
    <w:abstractNumId w:val="12"/>
  </w:num>
  <w:num w:numId="6">
    <w:abstractNumId w:val="22"/>
  </w:num>
  <w:num w:numId="7">
    <w:abstractNumId w:val="30"/>
  </w:num>
  <w:num w:numId="8">
    <w:abstractNumId w:val="26"/>
  </w:num>
  <w:num w:numId="9">
    <w:abstractNumId w:val="9"/>
  </w:num>
  <w:num w:numId="10">
    <w:abstractNumId w:val="19"/>
  </w:num>
  <w:num w:numId="11">
    <w:abstractNumId w:val="7"/>
  </w:num>
  <w:num w:numId="12">
    <w:abstractNumId w:val="15"/>
  </w:num>
  <w:num w:numId="13">
    <w:abstractNumId w:val="14"/>
  </w:num>
  <w:num w:numId="14">
    <w:abstractNumId w:val="20"/>
  </w:num>
  <w:num w:numId="15">
    <w:abstractNumId w:val="17"/>
  </w:num>
  <w:num w:numId="16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3"/>
  </w:num>
  <w:num w:numId="18">
    <w:abstractNumId w:val="4"/>
  </w:num>
  <w:num w:numId="19">
    <w:abstractNumId w:val="6"/>
  </w:num>
  <w:num w:numId="20">
    <w:abstractNumId w:val="29"/>
  </w:num>
  <w:num w:numId="21">
    <w:abstractNumId w:val="31"/>
  </w:num>
  <w:num w:numId="22">
    <w:abstractNumId w:val="3"/>
  </w:num>
  <w:num w:numId="23">
    <w:abstractNumId w:val="32"/>
  </w:num>
  <w:num w:numId="24">
    <w:abstractNumId w:val="13"/>
  </w:num>
  <w:num w:numId="25">
    <w:abstractNumId w:val="8"/>
  </w:num>
  <w:num w:numId="26">
    <w:abstractNumId w:val="10"/>
  </w:num>
  <w:num w:numId="27">
    <w:abstractNumId w:val="16"/>
  </w:num>
  <w:num w:numId="28">
    <w:abstractNumId w:val="24"/>
  </w:num>
  <w:num w:numId="29">
    <w:abstractNumId w:val="25"/>
  </w:num>
  <w:num w:numId="30">
    <w:abstractNumId w:val="5"/>
  </w:num>
  <w:num w:numId="31">
    <w:abstractNumId w:val="2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888"/>
    <w:rsid w:val="0000096C"/>
    <w:rsid w:val="000107AB"/>
    <w:rsid w:val="000146EA"/>
    <w:rsid w:val="00017D81"/>
    <w:rsid w:val="0002661F"/>
    <w:rsid w:val="00031C0C"/>
    <w:rsid w:val="0003540D"/>
    <w:rsid w:val="0004295F"/>
    <w:rsid w:val="00050464"/>
    <w:rsid w:val="00052FF7"/>
    <w:rsid w:val="00062B41"/>
    <w:rsid w:val="00064CA6"/>
    <w:rsid w:val="00064F7F"/>
    <w:rsid w:val="0007779F"/>
    <w:rsid w:val="000779FC"/>
    <w:rsid w:val="00085C8E"/>
    <w:rsid w:val="000868A9"/>
    <w:rsid w:val="0008713E"/>
    <w:rsid w:val="0009048E"/>
    <w:rsid w:val="0009521C"/>
    <w:rsid w:val="00096833"/>
    <w:rsid w:val="000A37D1"/>
    <w:rsid w:val="000A5975"/>
    <w:rsid w:val="000B2339"/>
    <w:rsid w:val="000B3BF7"/>
    <w:rsid w:val="000B445F"/>
    <w:rsid w:val="000B6E05"/>
    <w:rsid w:val="000C2FA4"/>
    <w:rsid w:val="000C6238"/>
    <w:rsid w:val="000C734C"/>
    <w:rsid w:val="000E0FB6"/>
    <w:rsid w:val="000E4D1C"/>
    <w:rsid w:val="000F262E"/>
    <w:rsid w:val="0010289F"/>
    <w:rsid w:val="00102D3E"/>
    <w:rsid w:val="00103CC2"/>
    <w:rsid w:val="00103D9F"/>
    <w:rsid w:val="00112852"/>
    <w:rsid w:val="001141FE"/>
    <w:rsid w:val="0012131A"/>
    <w:rsid w:val="001225B9"/>
    <w:rsid w:val="00124EF0"/>
    <w:rsid w:val="00126ADC"/>
    <w:rsid w:val="001324C4"/>
    <w:rsid w:val="001454AA"/>
    <w:rsid w:val="00156645"/>
    <w:rsid w:val="001570C4"/>
    <w:rsid w:val="0016052B"/>
    <w:rsid w:val="00161431"/>
    <w:rsid w:val="0016194A"/>
    <w:rsid w:val="00164976"/>
    <w:rsid w:val="00170C0F"/>
    <w:rsid w:val="00172C30"/>
    <w:rsid w:val="00177CC2"/>
    <w:rsid w:val="001848A9"/>
    <w:rsid w:val="00190380"/>
    <w:rsid w:val="00192619"/>
    <w:rsid w:val="001A20B2"/>
    <w:rsid w:val="001B1008"/>
    <w:rsid w:val="001B36BC"/>
    <w:rsid w:val="001B6EA0"/>
    <w:rsid w:val="001C3E5A"/>
    <w:rsid w:val="001C4057"/>
    <w:rsid w:val="001C5854"/>
    <w:rsid w:val="001D42BE"/>
    <w:rsid w:val="001D5319"/>
    <w:rsid w:val="001D5CC6"/>
    <w:rsid w:val="001E1A0C"/>
    <w:rsid w:val="001E431C"/>
    <w:rsid w:val="001E68AF"/>
    <w:rsid w:val="001F27CE"/>
    <w:rsid w:val="0020021E"/>
    <w:rsid w:val="00200EC7"/>
    <w:rsid w:val="00203A10"/>
    <w:rsid w:val="0020499E"/>
    <w:rsid w:val="00205846"/>
    <w:rsid w:val="00206950"/>
    <w:rsid w:val="00214DE0"/>
    <w:rsid w:val="0022214A"/>
    <w:rsid w:val="00226C5E"/>
    <w:rsid w:val="00232BBE"/>
    <w:rsid w:val="00236CC5"/>
    <w:rsid w:val="00240778"/>
    <w:rsid w:val="002503BC"/>
    <w:rsid w:val="002509CA"/>
    <w:rsid w:val="00274C59"/>
    <w:rsid w:val="00277339"/>
    <w:rsid w:val="00285417"/>
    <w:rsid w:val="00295398"/>
    <w:rsid w:val="002958F2"/>
    <w:rsid w:val="002A269B"/>
    <w:rsid w:val="002A5EBD"/>
    <w:rsid w:val="002A6993"/>
    <w:rsid w:val="002A7835"/>
    <w:rsid w:val="002B6EA0"/>
    <w:rsid w:val="002C295D"/>
    <w:rsid w:val="002C4026"/>
    <w:rsid w:val="002C4A8C"/>
    <w:rsid w:val="002D1B0A"/>
    <w:rsid w:val="002E05B0"/>
    <w:rsid w:val="002E0B5E"/>
    <w:rsid w:val="002E371C"/>
    <w:rsid w:val="002E6197"/>
    <w:rsid w:val="002E6697"/>
    <w:rsid w:val="002E7EF4"/>
    <w:rsid w:val="002F1E69"/>
    <w:rsid w:val="002F294F"/>
    <w:rsid w:val="003016AC"/>
    <w:rsid w:val="00301AB5"/>
    <w:rsid w:val="00302520"/>
    <w:rsid w:val="00321541"/>
    <w:rsid w:val="00321AE4"/>
    <w:rsid w:val="0033270D"/>
    <w:rsid w:val="0033525C"/>
    <w:rsid w:val="00335599"/>
    <w:rsid w:val="00343D2E"/>
    <w:rsid w:val="00346AB5"/>
    <w:rsid w:val="0035187A"/>
    <w:rsid w:val="00353062"/>
    <w:rsid w:val="00364712"/>
    <w:rsid w:val="00371712"/>
    <w:rsid w:val="003744CA"/>
    <w:rsid w:val="0038059C"/>
    <w:rsid w:val="00381D9E"/>
    <w:rsid w:val="00386608"/>
    <w:rsid w:val="00393801"/>
    <w:rsid w:val="003A194F"/>
    <w:rsid w:val="003A3832"/>
    <w:rsid w:val="003A4373"/>
    <w:rsid w:val="003B34A0"/>
    <w:rsid w:val="003C384E"/>
    <w:rsid w:val="003D41BE"/>
    <w:rsid w:val="003D79E5"/>
    <w:rsid w:val="003E3C17"/>
    <w:rsid w:val="003F0222"/>
    <w:rsid w:val="003F24C0"/>
    <w:rsid w:val="003F56A3"/>
    <w:rsid w:val="003F634A"/>
    <w:rsid w:val="003F6FBD"/>
    <w:rsid w:val="00400186"/>
    <w:rsid w:val="004132E8"/>
    <w:rsid w:val="00421071"/>
    <w:rsid w:val="00424FBA"/>
    <w:rsid w:val="00432BEB"/>
    <w:rsid w:val="00433438"/>
    <w:rsid w:val="00433987"/>
    <w:rsid w:val="00436BE2"/>
    <w:rsid w:val="0044294E"/>
    <w:rsid w:val="0044296E"/>
    <w:rsid w:val="00446FA9"/>
    <w:rsid w:val="00447B3F"/>
    <w:rsid w:val="004500F9"/>
    <w:rsid w:val="00467324"/>
    <w:rsid w:val="004749D2"/>
    <w:rsid w:val="00475355"/>
    <w:rsid w:val="00484896"/>
    <w:rsid w:val="00492601"/>
    <w:rsid w:val="0049304E"/>
    <w:rsid w:val="004A75EF"/>
    <w:rsid w:val="004B782C"/>
    <w:rsid w:val="004C25BF"/>
    <w:rsid w:val="004C29C5"/>
    <w:rsid w:val="004C44D0"/>
    <w:rsid w:val="004D40AC"/>
    <w:rsid w:val="004D5AA9"/>
    <w:rsid w:val="004D72EA"/>
    <w:rsid w:val="005015AE"/>
    <w:rsid w:val="00501745"/>
    <w:rsid w:val="0050258C"/>
    <w:rsid w:val="0050525E"/>
    <w:rsid w:val="00515A69"/>
    <w:rsid w:val="00516F07"/>
    <w:rsid w:val="00526778"/>
    <w:rsid w:val="00526A2F"/>
    <w:rsid w:val="005273CE"/>
    <w:rsid w:val="00530910"/>
    <w:rsid w:val="00540CB7"/>
    <w:rsid w:val="00543284"/>
    <w:rsid w:val="00543E3B"/>
    <w:rsid w:val="00544088"/>
    <w:rsid w:val="005453DF"/>
    <w:rsid w:val="00564BD3"/>
    <w:rsid w:val="00566532"/>
    <w:rsid w:val="005677A6"/>
    <w:rsid w:val="0056790E"/>
    <w:rsid w:val="005852E4"/>
    <w:rsid w:val="00586712"/>
    <w:rsid w:val="0058735F"/>
    <w:rsid w:val="0059291A"/>
    <w:rsid w:val="00593642"/>
    <w:rsid w:val="005A4789"/>
    <w:rsid w:val="005A5AD2"/>
    <w:rsid w:val="005B7782"/>
    <w:rsid w:val="005B77EF"/>
    <w:rsid w:val="005C4EC4"/>
    <w:rsid w:val="005C6CD2"/>
    <w:rsid w:val="005C763A"/>
    <w:rsid w:val="005D480E"/>
    <w:rsid w:val="005D5648"/>
    <w:rsid w:val="005E1553"/>
    <w:rsid w:val="005F1D21"/>
    <w:rsid w:val="00604669"/>
    <w:rsid w:val="00620BCF"/>
    <w:rsid w:val="0062219A"/>
    <w:rsid w:val="00625BAB"/>
    <w:rsid w:val="006418B5"/>
    <w:rsid w:val="00642C43"/>
    <w:rsid w:val="006454BE"/>
    <w:rsid w:val="00645A61"/>
    <w:rsid w:val="006512CC"/>
    <w:rsid w:val="00653D6B"/>
    <w:rsid w:val="00655B0C"/>
    <w:rsid w:val="00657C22"/>
    <w:rsid w:val="00660438"/>
    <w:rsid w:val="00662335"/>
    <w:rsid w:val="006639AA"/>
    <w:rsid w:val="00663A7D"/>
    <w:rsid w:val="00664238"/>
    <w:rsid w:val="00670102"/>
    <w:rsid w:val="0067680A"/>
    <w:rsid w:val="006808F9"/>
    <w:rsid w:val="00683022"/>
    <w:rsid w:val="00685297"/>
    <w:rsid w:val="00685892"/>
    <w:rsid w:val="00697CDA"/>
    <w:rsid w:val="006A31BA"/>
    <w:rsid w:val="006B4C4F"/>
    <w:rsid w:val="006C27DD"/>
    <w:rsid w:val="006C528E"/>
    <w:rsid w:val="006C6B62"/>
    <w:rsid w:val="006D17BC"/>
    <w:rsid w:val="006D2B18"/>
    <w:rsid w:val="006D6F41"/>
    <w:rsid w:val="006D772F"/>
    <w:rsid w:val="006F0123"/>
    <w:rsid w:val="006F1B25"/>
    <w:rsid w:val="006F6AB7"/>
    <w:rsid w:val="006F780A"/>
    <w:rsid w:val="00700168"/>
    <w:rsid w:val="00701714"/>
    <w:rsid w:val="007045FA"/>
    <w:rsid w:val="00705D37"/>
    <w:rsid w:val="007065FE"/>
    <w:rsid w:val="00711A35"/>
    <w:rsid w:val="00713842"/>
    <w:rsid w:val="00717701"/>
    <w:rsid w:val="007218B9"/>
    <w:rsid w:val="00723C9C"/>
    <w:rsid w:val="007339CC"/>
    <w:rsid w:val="00740E8C"/>
    <w:rsid w:val="007463FF"/>
    <w:rsid w:val="00754361"/>
    <w:rsid w:val="00761F8C"/>
    <w:rsid w:val="00762D9F"/>
    <w:rsid w:val="00763D02"/>
    <w:rsid w:val="007763D1"/>
    <w:rsid w:val="0078009F"/>
    <w:rsid w:val="007816D3"/>
    <w:rsid w:val="00781AB7"/>
    <w:rsid w:val="00785514"/>
    <w:rsid w:val="00786314"/>
    <w:rsid w:val="007A52A0"/>
    <w:rsid w:val="007A5E0A"/>
    <w:rsid w:val="007B0635"/>
    <w:rsid w:val="007B1E25"/>
    <w:rsid w:val="007B6DBF"/>
    <w:rsid w:val="007C08A8"/>
    <w:rsid w:val="007C1D1E"/>
    <w:rsid w:val="007C5678"/>
    <w:rsid w:val="007D38D2"/>
    <w:rsid w:val="007D571E"/>
    <w:rsid w:val="007E3044"/>
    <w:rsid w:val="007E3265"/>
    <w:rsid w:val="007E41B5"/>
    <w:rsid w:val="007F091F"/>
    <w:rsid w:val="007F69C4"/>
    <w:rsid w:val="0080123F"/>
    <w:rsid w:val="00806D69"/>
    <w:rsid w:val="008179A2"/>
    <w:rsid w:val="00820ABD"/>
    <w:rsid w:val="008218C8"/>
    <w:rsid w:val="008232EE"/>
    <w:rsid w:val="00840C76"/>
    <w:rsid w:val="0084789D"/>
    <w:rsid w:val="00851F4C"/>
    <w:rsid w:val="00854030"/>
    <w:rsid w:val="00854C5D"/>
    <w:rsid w:val="00871A68"/>
    <w:rsid w:val="0087301E"/>
    <w:rsid w:val="00873B5D"/>
    <w:rsid w:val="00874C22"/>
    <w:rsid w:val="0087538F"/>
    <w:rsid w:val="008766FE"/>
    <w:rsid w:val="008861F9"/>
    <w:rsid w:val="00894F48"/>
    <w:rsid w:val="008B6F72"/>
    <w:rsid w:val="008D2AE0"/>
    <w:rsid w:val="008D4B1D"/>
    <w:rsid w:val="008D71CD"/>
    <w:rsid w:val="008E3A30"/>
    <w:rsid w:val="00901AE5"/>
    <w:rsid w:val="00901E21"/>
    <w:rsid w:val="00901F7E"/>
    <w:rsid w:val="009026D8"/>
    <w:rsid w:val="00911132"/>
    <w:rsid w:val="00913405"/>
    <w:rsid w:val="0091563F"/>
    <w:rsid w:val="00916E77"/>
    <w:rsid w:val="00920877"/>
    <w:rsid w:val="00932992"/>
    <w:rsid w:val="009344E6"/>
    <w:rsid w:val="009352E9"/>
    <w:rsid w:val="00935CEA"/>
    <w:rsid w:val="00936A78"/>
    <w:rsid w:val="0094330D"/>
    <w:rsid w:val="00943D1E"/>
    <w:rsid w:val="0095247A"/>
    <w:rsid w:val="00970A6C"/>
    <w:rsid w:val="0097418D"/>
    <w:rsid w:val="0097491D"/>
    <w:rsid w:val="00980946"/>
    <w:rsid w:val="0098502F"/>
    <w:rsid w:val="00985D67"/>
    <w:rsid w:val="00991805"/>
    <w:rsid w:val="00993346"/>
    <w:rsid w:val="009A0C2D"/>
    <w:rsid w:val="009A102F"/>
    <w:rsid w:val="009A525F"/>
    <w:rsid w:val="009A74B9"/>
    <w:rsid w:val="009B0C16"/>
    <w:rsid w:val="009B0E21"/>
    <w:rsid w:val="009B1891"/>
    <w:rsid w:val="009B1E94"/>
    <w:rsid w:val="009B2B12"/>
    <w:rsid w:val="009B4262"/>
    <w:rsid w:val="009B7676"/>
    <w:rsid w:val="009C6774"/>
    <w:rsid w:val="009C6F5D"/>
    <w:rsid w:val="009C7186"/>
    <w:rsid w:val="009D5E2D"/>
    <w:rsid w:val="009D61BE"/>
    <w:rsid w:val="009D7967"/>
    <w:rsid w:val="009E210D"/>
    <w:rsid w:val="009E4E22"/>
    <w:rsid w:val="009E50E5"/>
    <w:rsid w:val="009F125D"/>
    <w:rsid w:val="009F539A"/>
    <w:rsid w:val="00A04F0A"/>
    <w:rsid w:val="00A05DAC"/>
    <w:rsid w:val="00A1197D"/>
    <w:rsid w:val="00A20F0B"/>
    <w:rsid w:val="00A228E7"/>
    <w:rsid w:val="00A30346"/>
    <w:rsid w:val="00A30A53"/>
    <w:rsid w:val="00A433BE"/>
    <w:rsid w:val="00A467FA"/>
    <w:rsid w:val="00A47C12"/>
    <w:rsid w:val="00A513A8"/>
    <w:rsid w:val="00A51796"/>
    <w:rsid w:val="00A51B48"/>
    <w:rsid w:val="00A60D24"/>
    <w:rsid w:val="00A70FCA"/>
    <w:rsid w:val="00A72C29"/>
    <w:rsid w:val="00A8000D"/>
    <w:rsid w:val="00A8075A"/>
    <w:rsid w:val="00A83CDB"/>
    <w:rsid w:val="00A925DA"/>
    <w:rsid w:val="00A930C5"/>
    <w:rsid w:val="00A93760"/>
    <w:rsid w:val="00A949F0"/>
    <w:rsid w:val="00A96429"/>
    <w:rsid w:val="00AA130E"/>
    <w:rsid w:val="00AA3BFA"/>
    <w:rsid w:val="00AA61F9"/>
    <w:rsid w:val="00AA6C07"/>
    <w:rsid w:val="00AB0D93"/>
    <w:rsid w:val="00AB11B5"/>
    <w:rsid w:val="00AB3A31"/>
    <w:rsid w:val="00AB3F31"/>
    <w:rsid w:val="00AB4A9A"/>
    <w:rsid w:val="00AB5FB4"/>
    <w:rsid w:val="00AC5F3A"/>
    <w:rsid w:val="00AD3807"/>
    <w:rsid w:val="00AD4AAD"/>
    <w:rsid w:val="00AE0DC3"/>
    <w:rsid w:val="00AE1087"/>
    <w:rsid w:val="00AE3FD5"/>
    <w:rsid w:val="00AE4AED"/>
    <w:rsid w:val="00AE638A"/>
    <w:rsid w:val="00AF364E"/>
    <w:rsid w:val="00B04076"/>
    <w:rsid w:val="00B14928"/>
    <w:rsid w:val="00B20B10"/>
    <w:rsid w:val="00B21395"/>
    <w:rsid w:val="00B218E0"/>
    <w:rsid w:val="00B239A3"/>
    <w:rsid w:val="00B40B9E"/>
    <w:rsid w:val="00B50263"/>
    <w:rsid w:val="00B50CE7"/>
    <w:rsid w:val="00B523CB"/>
    <w:rsid w:val="00B52533"/>
    <w:rsid w:val="00B56B9B"/>
    <w:rsid w:val="00B82817"/>
    <w:rsid w:val="00B84E5B"/>
    <w:rsid w:val="00B8568E"/>
    <w:rsid w:val="00B86D99"/>
    <w:rsid w:val="00B87A52"/>
    <w:rsid w:val="00B90435"/>
    <w:rsid w:val="00BA6A33"/>
    <w:rsid w:val="00BB71C8"/>
    <w:rsid w:val="00BD21B8"/>
    <w:rsid w:val="00BE4D7F"/>
    <w:rsid w:val="00BF254B"/>
    <w:rsid w:val="00C01B56"/>
    <w:rsid w:val="00C02A3F"/>
    <w:rsid w:val="00C03341"/>
    <w:rsid w:val="00C056A5"/>
    <w:rsid w:val="00C11FAF"/>
    <w:rsid w:val="00C217A5"/>
    <w:rsid w:val="00C272E4"/>
    <w:rsid w:val="00C402B4"/>
    <w:rsid w:val="00C46CDD"/>
    <w:rsid w:val="00C51CA5"/>
    <w:rsid w:val="00C5210E"/>
    <w:rsid w:val="00C52661"/>
    <w:rsid w:val="00C54338"/>
    <w:rsid w:val="00C625FD"/>
    <w:rsid w:val="00C627D0"/>
    <w:rsid w:val="00C64D13"/>
    <w:rsid w:val="00C71F23"/>
    <w:rsid w:val="00C742A1"/>
    <w:rsid w:val="00C7481D"/>
    <w:rsid w:val="00C7626A"/>
    <w:rsid w:val="00C77754"/>
    <w:rsid w:val="00C820F0"/>
    <w:rsid w:val="00C90E6D"/>
    <w:rsid w:val="00C96797"/>
    <w:rsid w:val="00C9711C"/>
    <w:rsid w:val="00CA0B71"/>
    <w:rsid w:val="00CA2D6A"/>
    <w:rsid w:val="00CA4E30"/>
    <w:rsid w:val="00CA66EA"/>
    <w:rsid w:val="00CB75EC"/>
    <w:rsid w:val="00CC10AA"/>
    <w:rsid w:val="00CC521E"/>
    <w:rsid w:val="00CD6556"/>
    <w:rsid w:val="00CE1298"/>
    <w:rsid w:val="00CE2379"/>
    <w:rsid w:val="00CE2555"/>
    <w:rsid w:val="00CF53D8"/>
    <w:rsid w:val="00D03708"/>
    <w:rsid w:val="00D0474B"/>
    <w:rsid w:val="00D06097"/>
    <w:rsid w:val="00D10A8D"/>
    <w:rsid w:val="00D12D6A"/>
    <w:rsid w:val="00D17E10"/>
    <w:rsid w:val="00D25AAF"/>
    <w:rsid w:val="00D2662C"/>
    <w:rsid w:val="00D35575"/>
    <w:rsid w:val="00D4089D"/>
    <w:rsid w:val="00D416F5"/>
    <w:rsid w:val="00D47870"/>
    <w:rsid w:val="00D77D9F"/>
    <w:rsid w:val="00D808E6"/>
    <w:rsid w:val="00D8096B"/>
    <w:rsid w:val="00D80EE4"/>
    <w:rsid w:val="00D8779B"/>
    <w:rsid w:val="00D87A9B"/>
    <w:rsid w:val="00D929E3"/>
    <w:rsid w:val="00D9741D"/>
    <w:rsid w:val="00DA0F1C"/>
    <w:rsid w:val="00DA24FE"/>
    <w:rsid w:val="00DA3047"/>
    <w:rsid w:val="00DA4D0A"/>
    <w:rsid w:val="00DB0D45"/>
    <w:rsid w:val="00DB3F0A"/>
    <w:rsid w:val="00DB7888"/>
    <w:rsid w:val="00DC5343"/>
    <w:rsid w:val="00DE058A"/>
    <w:rsid w:val="00DE67FD"/>
    <w:rsid w:val="00DF4696"/>
    <w:rsid w:val="00E02BD2"/>
    <w:rsid w:val="00E062C7"/>
    <w:rsid w:val="00E12753"/>
    <w:rsid w:val="00E170FA"/>
    <w:rsid w:val="00E319F2"/>
    <w:rsid w:val="00E35CC2"/>
    <w:rsid w:val="00E35E3A"/>
    <w:rsid w:val="00E45057"/>
    <w:rsid w:val="00E451A0"/>
    <w:rsid w:val="00E47B9A"/>
    <w:rsid w:val="00E50A7E"/>
    <w:rsid w:val="00E6142B"/>
    <w:rsid w:val="00E61A85"/>
    <w:rsid w:val="00E81119"/>
    <w:rsid w:val="00E86314"/>
    <w:rsid w:val="00E9211B"/>
    <w:rsid w:val="00E929D8"/>
    <w:rsid w:val="00E94D98"/>
    <w:rsid w:val="00E96056"/>
    <w:rsid w:val="00E9652E"/>
    <w:rsid w:val="00E97A11"/>
    <w:rsid w:val="00EA4013"/>
    <w:rsid w:val="00EB25D5"/>
    <w:rsid w:val="00EB6AC1"/>
    <w:rsid w:val="00EC2E23"/>
    <w:rsid w:val="00EC3A87"/>
    <w:rsid w:val="00EC3DE0"/>
    <w:rsid w:val="00EE0919"/>
    <w:rsid w:val="00EE2B5C"/>
    <w:rsid w:val="00EF4A8D"/>
    <w:rsid w:val="00EF56A6"/>
    <w:rsid w:val="00F03B02"/>
    <w:rsid w:val="00F06B59"/>
    <w:rsid w:val="00F10D27"/>
    <w:rsid w:val="00F13C90"/>
    <w:rsid w:val="00F1421E"/>
    <w:rsid w:val="00F26000"/>
    <w:rsid w:val="00F2705C"/>
    <w:rsid w:val="00F32242"/>
    <w:rsid w:val="00F32E29"/>
    <w:rsid w:val="00F516CC"/>
    <w:rsid w:val="00F54FDA"/>
    <w:rsid w:val="00F54FE1"/>
    <w:rsid w:val="00F601A4"/>
    <w:rsid w:val="00F61180"/>
    <w:rsid w:val="00F6435E"/>
    <w:rsid w:val="00F64929"/>
    <w:rsid w:val="00F71BF9"/>
    <w:rsid w:val="00F84922"/>
    <w:rsid w:val="00F93091"/>
    <w:rsid w:val="00FA2039"/>
    <w:rsid w:val="00FA2091"/>
    <w:rsid w:val="00FA4315"/>
    <w:rsid w:val="00FB389A"/>
    <w:rsid w:val="00FB638E"/>
    <w:rsid w:val="00FC42F3"/>
    <w:rsid w:val="00FD1716"/>
    <w:rsid w:val="00FD3670"/>
    <w:rsid w:val="00FE24C1"/>
    <w:rsid w:val="00FE669D"/>
    <w:rsid w:val="00FE7B7F"/>
    <w:rsid w:val="00FF6B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85C4BE"/>
  <w15:docId w15:val="{2D57E9F4-115E-F34F-87D9-26E88EBA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7888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DB7888"/>
    <w:pPr>
      <w:keepNext/>
      <w:widowControl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DB7888"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Heading3">
    <w:name w:val="heading 3"/>
    <w:basedOn w:val="Normal"/>
    <w:next w:val="Normal"/>
    <w:link w:val="Heading3Char"/>
    <w:qFormat/>
    <w:rsid w:val="00DB7888"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DB7888"/>
    <w:pPr>
      <w:keepNext/>
      <w:outlineLvl w:val="3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DB78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888"/>
    <w:rPr>
      <w:rFonts w:ascii="Times New Roman" w:eastAsia="Times New Roman" w:hAnsi="Times New Roman" w:cs="Times New Roman"/>
      <w:b/>
      <w:bCs/>
      <w:sz w:val="20"/>
      <w:szCs w:val="20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DB7888"/>
    <w:rPr>
      <w:rFonts w:ascii="Garamond" w:eastAsia="Times New Roman" w:hAnsi="Garamond" w:cs="Times New Roman"/>
      <w:i/>
      <w:iCs/>
      <w:sz w:val="21"/>
      <w:szCs w:val="21"/>
      <w:lang w:val="nl" w:eastAsia="nl-NL"/>
    </w:rPr>
  </w:style>
  <w:style w:type="character" w:customStyle="1" w:styleId="Heading3Char">
    <w:name w:val="Heading 3 Char"/>
    <w:basedOn w:val="DefaultParagraphFont"/>
    <w:link w:val="Heading3"/>
    <w:rsid w:val="00DB7888"/>
    <w:rPr>
      <w:rFonts w:ascii="Times New Roman" w:eastAsia="Times New Roman" w:hAnsi="Times New Roman" w:cs="Times New Roman"/>
      <w:i/>
      <w:iCs/>
      <w:sz w:val="20"/>
      <w:szCs w:val="20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DB7888"/>
    <w:rPr>
      <w:rFonts w:ascii="Times New Roman" w:eastAsia="Times New Roman" w:hAnsi="Times New Roman" w:cs="Times New Roman"/>
      <w:b/>
      <w:bCs/>
      <w:i/>
      <w:iCs/>
      <w:sz w:val="20"/>
      <w:szCs w:val="20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DB7888"/>
    <w:rPr>
      <w:rFonts w:ascii="Times New Roman" w:eastAsia="Times New Roman" w:hAnsi="Times New Roman" w:cs="Times New Roman"/>
      <w:b/>
      <w:bCs/>
      <w:sz w:val="22"/>
      <w:szCs w:val="22"/>
      <w:lang w:val="nl-NL" w:eastAsia="nl-NL"/>
    </w:rPr>
  </w:style>
  <w:style w:type="paragraph" w:styleId="Header">
    <w:name w:val="header"/>
    <w:basedOn w:val="Normal"/>
    <w:link w:val="HeaderChar"/>
    <w:rsid w:val="00DB78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788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rsid w:val="00DB78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88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eNumber">
    <w:name w:val="page number"/>
    <w:basedOn w:val="DefaultParagraphFont"/>
    <w:rsid w:val="00DB7888"/>
    <w:rPr>
      <w:sz w:val="20"/>
    </w:rPr>
  </w:style>
  <w:style w:type="character" w:styleId="Hyperlink">
    <w:name w:val="Hyperlink"/>
    <w:basedOn w:val="DefaultParagraphFont"/>
    <w:rsid w:val="00DB7888"/>
    <w:rPr>
      <w:color w:val="0000FF"/>
      <w:u w:val="single"/>
    </w:rPr>
  </w:style>
  <w:style w:type="character" w:styleId="FollowedHyperlink">
    <w:name w:val="FollowedHyperlink"/>
    <w:basedOn w:val="DefaultParagraphFont"/>
    <w:rsid w:val="00DB7888"/>
    <w:rPr>
      <w:color w:val="800080"/>
      <w:u w:val="single"/>
    </w:rPr>
  </w:style>
  <w:style w:type="paragraph" w:customStyle="1" w:styleId="nieuwsbriefkopje">
    <w:name w:val="nieuwsbrief kopje"/>
    <w:basedOn w:val="Normal"/>
    <w:rsid w:val="00DB7888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BodyTextIndent">
    <w:name w:val="Body Text Indent"/>
    <w:basedOn w:val="Normal"/>
    <w:link w:val="BodyTextIndentChar"/>
    <w:rsid w:val="00DB7888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B7888"/>
    <w:rPr>
      <w:rFonts w:ascii="Book Antiqua" w:eastAsia="Times New Roman" w:hAnsi="Book Antiqua" w:cs="Times New Roman"/>
      <w:sz w:val="22"/>
      <w:lang w:val="nl-NL" w:eastAsia="nl-NL"/>
    </w:rPr>
  </w:style>
  <w:style w:type="paragraph" w:styleId="BodyText">
    <w:name w:val="Body Text"/>
    <w:basedOn w:val="Normal"/>
    <w:link w:val="BodyTextChar"/>
    <w:rsid w:val="00DB7888"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7888"/>
    <w:rPr>
      <w:rFonts w:ascii="Times New Roman" w:eastAsia="Times New Roman" w:hAnsi="Times New Roman" w:cs="Times New Roman"/>
      <w:i/>
      <w:iCs/>
      <w:lang w:val="nl-NL" w:eastAsia="nl-NL"/>
    </w:rPr>
  </w:style>
  <w:style w:type="paragraph" w:styleId="BodyText2">
    <w:name w:val="Body Text 2"/>
    <w:basedOn w:val="Normal"/>
    <w:link w:val="BodyText2Char"/>
    <w:rsid w:val="00DB7888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DB7888"/>
    <w:rPr>
      <w:rFonts w:ascii="Times New Roman" w:eastAsia="Times New Roman" w:hAnsi="Times New Roman" w:cs="Times New Roman"/>
      <w:i/>
      <w:iCs/>
      <w:sz w:val="20"/>
      <w:szCs w:val="20"/>
      <w:lang w:val="nl-NL" w:eastAsia="nl-NL"/>
    </w:rPr>
  </w:style>
  <w:style w:type="paragraph" w:styleId="BodyText3">
    <w:name w:val="Body Text 3"/>
    <w:basedOn w:val="Normal"/>
    <w:link w:val="BodyText3Char"/>
    <w:rsid w:val="00DB7888"/>
    <w:pPr>
      <w:widowControl/>
    </w:pPr>
    <w:rPr>
      <w:b/>
      <w:bCs/>
      <w:sz w:val="28"/>
      <w:lang w:val="nl"/>
    </w:rPr>
  </w:style>
  <w:style w:type="character" w:customStyle="1" w:styleId="BodyText3Char">
    <w:name w:val="Body Text 3 Char"/>
    <w:basedOn w:val="DefaultParagraphFont"/>
    <w:link w:val="BodyText3"/>
    <w:rsid w:val="00DB7888"/>
    <w:rPr>
      <w:rFonts w:ascii="Times New Roman" w:eastAsia="Times New Roman" w:hAnsi="Times New Roman" w:cs="Times New Roman"/>
      <w:b/>
      <w:bCs/>
      <w:sz w:val="28"/>
      <w:szCs w:val="20"/>
      <w:lang w:val="nl" w:eastAsia="nl-NL"/>
    </w:rPr>
  </w:style>
  <w:style w:type="paragraph" w:styleId="FootnoteText">
    <w:name w:val="footnote text"/>
    <w:basedOn w:val="Normal"/>
    <w:link w:val="FootnoteTextChar"/>
    <w:semiHidden/>
    <w:rsid w:val="00DB7888"/>
  </w:style>
  <w:style w:type="character" w:customStyle="1" w:styleId="FootnoteTextChar">
    <w:name w:val="Footnote Text Char"/>
    <w:basedOn w:val="DefaultParagraphFont"/>
    <w:link w:val="FootnoteText"/>
    <w:semiHidden/>
    <w:rsid w:val="00DB788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semiHidden/>
    <w:rsid w:val="00DB7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B7888"/>
    <w:rPr>
      <w:rFonts w:ascii="Tahoma" w:eastAsia="Times New Roman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rsid w:val="00DB7888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Normal"/>
    <w:rsid w:val="00DB7888"/>
    <w:pPr>
      <w:widowControl/>
      <w:tabs>
        <w:tab w:val="left" w:pos="1701"/>
      </w:tabs>
      <w:overflowPunct/>
      <w:spacing w:line="255" w:lineRule="atLeast"/>
      <w:ind w:left="1701" w:hanging="170"/>
    </w:pPr>
    <w:rPr>
      <w:rFonts w:ascii="Frutiger LT Std 55 Roman" w:hAnsi="Frutiger LT Std 55 Roman"/>
      <w:color w:val="000000"/>
      <w:spacing w:val="2"/>
      <w:sz w:val="17"/>
      <w:szCs w:val="17"/>
      <w:lang w:val="en-US" w:eastAsia="en-US"/>
    </w:rPr>
  </w:style>
  <w:style w:type="character" w:styleId="Strong">
    <w:name w:val="Strong"/>
    <w:basedOn w:val="DefaultParagraphFont"/>
    <w:uiPriority w:val="22"/>
    <w:qFormat/>
    <w:rsid w:val="00DB7888"/>
    <w:rPr>
      <w:b/>
      <w:bCs/>
    </w:rPr>
  </w:style>
  <w:style w:type="paragraph" w:styleId="CommentText">
    <w:name w:val="annotation text"/>
    <w:basedOn w:val="Normal"/>
    <w:link w:val="CommentTextChar"/>
    <w:semiHidden/>
    <w:rsid w:val="00DB7888"/>
  </w:style>
  <w:style w:type="character" w:customStyle="1" w:styleId="CommentTextChar">
    <w:name w:val="Comment Text Char"/>
    <w:basedOn w:val="DefaultParagraphFont"/>
    <w:link w:val="CommentText"/>
    <w:semiHidden/>
    <w:rsid w:val="00DB788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B7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788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character" w:styleId="Emphasis">
    <w:name w:val="Emphasis"/>
    <w:basedOn w:val="DefaultParagraphFont"/>
    <w:qFormat/>
    <w:rsid w:val="00DB7888"/>
    <w:rPr>
      <w:i/>
      <w:iCs/>
    </w:rPr>
  </w:style>
  <w:style w:type="character" w:customStyle="1" w:styleId="entity1">
    <w:name w:val="entity1"/>
    <w:basedOn w:val="DefaultParagraphFont"/>
    <w:rsid w:val="00DB7888"/>
    <w:rPr>
      <w:rFonts w:ascii="Times New Roman" w:hAnsi="Times New Roman" w:cs="Times New Roman" w:hint="default"/>
      <w:sz w:val="26"/>
      <w:szCs w:val="26"/>
    </w:rPr>
  </w:style>
  <w:style w:type="paragraph" w:styleId="BodyTextIndent2">
    <w:name w:val="Body Text Indent 2"/>
    <w:basedOn w:val="Normal"/>
    <w:link w:val="BodyTextIndent2Char"/>
    <w:rsid w:val="00DB788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B788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Style1">
    <w:name w:val="Style1"/>
    <w:basedOn w:val="EndnoteReference"/>
    <w:rsid w:val="00DB7888"/>
    <w:rPr>
      <w:rFonts w:ascii="Verdana" w:hAnsi="Verdana"/>
      <w:b/>
      <w:color w:val="FFFFFF"/>
      <w:szCs w:val="24"/>
      <w:vertAlign w:val="superscript"/>
      <w:lang w:val="en-GB"/>
    </w:rPr>
  </w:style>
  <w:style w:type="character" w:styleId="EndnoteReference">
    <w:name w:val="endnote reference"/>
    <w:basedOn w:val="DefaultParagraphFont"/>
    <w:rsid w:val="00DB7888"/>
    <w:rPr>
      <w:vertAlign w:val="superscript"/>
    </w:rPr>
  </w:style>
  <w:style w:type="character" w:customStyle="1" w:styleId="citation">
    <w:name w:val="citation"/>
    <w:basedOn w:val="EndnoteReference"/>
    <w:rsid w:val="00DB7888"/>
    <w:rPr>
      <w:rFonts w:ascii="Verdana" w:hAnsi="Verdana"/>
      <w:noProof/>
      <w:sz w:val="16"/>
      <w:szCs w:val="24"/>
      <w:vertAlign w:val="superscript"/>
      <w:lang w:val="en-GB"/>
    </w:rPr>
  </w:style>
  <w:style w:type="paragraph" w:styleId="ListParagraph">
    <w:name w:val="List Paragraph"/>
    <w:basedOn w:val="Normal"/>
    <w:uiPriority w:val="34"/>
    <w:qFormat/>
    <w:rsid w:val="00935CEA"/>
    <w:pPr>
      <w:ind w:left="720"/>
      <w:contextualSpacing/>
    </w:pPr>
  </w:style>
  <w:style w:type="paragraph" w:styleId="Title">
    <w:name w:val="Title"/>
    <w:basedOn w:val="Normal"/>
    <w:link w:val="TitleChar"/>
    <w:qFormat/>
    <w:rsid w:val="00C820F0"/>
    <w:pPr>
      <w:widowControl/>
      <w:overflowPunct/>
      <w:autoSpaceDE/>
      <w:autoSpaceDN/>
      <w:adjustRightInd/>
      <w:spacing w:after="120"/>
      <w:jc w:val="center"/>
      <w:textAlignment w:val="auto"/>
    </w:pPr>
    <w:rPr>
      <w:rFonts w:ascii="Times" w:eastAsia="Times" w:hAnsi="Times"/>
      <w:i/>
      <w:sz w:val="36"/>
      <w:lang w:val="es-ES_tradnl" w:eastAsia="en-US"/>
    </w:rPr>
  </w:style>
  <w:style w:type="character" w:customStyle="1" w:styleId="TitleChar">
    <w:name w:val="Title Char"/>
    <w:basedOn w:val="DefaultParagraphFont"/>
    <w:link w:val="Title"/>
    <w:rsid w:val="00C820F0"/>
    <w:rPr>
      <w:rFonts w:ascii="Times" w:eastAsia="Times" w:hAnsi="Times" w:cs="Times New Roman"/>
      <w:i/>
      <w:sz w:val="36"/>
      <w:szCs w:val="20"/>
      <w:lang w:val="es-ES_tradnl"/>
    </w:rPr>
  </w:style>
  <w:style w:type="paragraph" w:styleId="NormalWeb">
    <w:name w:val="Normal (Web)"/>
    <w:basedOn w:val="Normal"/>
    <w:uiPriority w:val="99"/>
    <w:rsid w:val="00FE669D"/>
    <w:pPr>
      <w:widowControl/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val="en-US" w:eastAsia="en-US"/>
    </w:rPr>
  </w:style>
  <w:style w:type="character" w:customStyle="1" w:styleId="articledoi">
    <w:name w:val="articledoi"/>
    <w:basedOn w:val="DefaultParagraphFont"/>
    <w:rsid w:val="009026D8"/>
  </w:style>
  <w:style w:type="paragraph" w:customStyle="1" w:styleId="Default">
    <w:name w:val="Default"/>
    <w:rsid w:val="00642C43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/>
    </w:rPr>
  </w:style>
  <w:style w:type="character" w:customStyle="1" w:styleId="article-headermeta-info-data">
    <w:name w:val="article-header__meta-info-data"/>
    <w:basedOn w:val="DefaultParagraphFont"/>
    <w:rsid w:val="00F1421E"/>
  </w:style>
  <w:style w:type="character" w:styleId="UnresolvedMention">
    <w:name w:val="Unresolved Mention"/>
    <w:basedOn w:val="DefaultParagraphFont"/>
    <w:uiPriority w:val="99"/>
    <w:semiHidden/>
    <w:unhideWhenUsed/>
    <w:rsid w:val="00FE7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ionostr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scholar.google.com/citations?user=VCSHj-UAAAAJ&amp;hl=en&amp;authuser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ontiersin.org/Journal/SpecialTopicDetail.aspx?s=1218&amp;name=Plant-Microbe%20Interaction&amp;st=1023&amp;sname=Above-belowground_interac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PINEDA</dc:creator>
  <cp:keywords/>
  <cp:lastModifiedBy>Ana</cp:lastModifiedBy>
  <cp:revision>90</cp:revision>
  <cp:lastPrinted>2019-01-09T04:55:00Z</cp:lastPrinted>
  <dcterms:created xsi:type="dcterms:W3CDTF">2019-01-09T04:55:00Z</dcterms:created>
  <dcterms:modified xsi:type="dcterms:W3CDTF">2020-03-31T03:53:00Z</dcterms:modified>
</cp:coreProperties>
</file>